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45" w:rsidRDefault="00090945" w:rsidP="00347FA5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90945" w:rsidRPr="008C3A80" w:rsidRDefault="00090945" w:rsidP="00347FA5">
      <w:pPr>
        <w:jc w:val="center"/>
        <w:rPr>
          <w:rFonts w:ascii="Times New Roman" w:hAnsi="Times New Roman" w:cs="Times New Roman"/>
          <w:sz w:val="24"/>
          <w:szCs w:val="24"/>
        </w:rPr>
      </w:pPr>
      <w:r w:rsidRPr="008C3A80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090945" w:rsidRPr="008C3A80" w:rsidRDefault="00090945" w:rsidP="00347FA5">
      <w:pPr>
        <w:jc w:val="center"/>
        <w:rPr>
          <w:rFonts w:ascii="Times New Roman" w:hAnsi="Times New Roman" w:cs="Times New Roman"/>
          <w:sz w:val="24"/>
          <w:szCs w:val="24"/>
        </w:rPr>
      </w:pPr>
      <w:r w:rsidRPr="008C3A80">
        <w:rPr>
          <w:rFonts w:ascii="Times New Roman" w:hAnsi="Times New Roman" w:cs="Times New Roman"/>
          <w:sz w:val="24"/>
          <w:szCs w:val="24"/>
        </w:rPr>
        <w:t>Берёзовская средняя общеобразовательная  школа</w:t>
      </w:r>
    </w:p>
    <w:p w:rsidR="00090945" w:rsidRPr="008C3A80" w:rsidRDefault="00090945" w:rsidP="00347FA5">
      <w:pPr>
        <w:pBdr>
          <w:bottom w:val="single" w:sz="8" w:space="1" w:color="000000"/>
        </w:pBd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3A80">
        <w:rPr>
          <w:rFonts w:ascii="Times New Roman" w:hAnsi="Times New Roman" w:cs="Times New Roman"/>
          <w:color w:val="000000"/>
          <w:sz w:val="24"/>
          <w:szCs w:val="24"/>
        </w:rPr>
        <w:t xml:space="preserve">Первомайского района </w:t>
      </w:r>
    </w:p>
    <w:p w:rsidR="00090945" w:rsidRPr="008C3A80" w:rsidRDefault="00090945" w:rsidP="00347FA5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C3A80"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образовательного учреждения)</w:t>
      </w:r>
    </w:p>
    <w:p w:rsidR="00090945" w:rsidRPr="008C3A80" w:rsidRDefault="00090945" w:rsidP="00347FA5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90945" w:rsidRPr="008C3A80" w:rsidRDefault="00090945" w:rsidP="00347FA5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C3A8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УТВЕРЖДЕНО</w:t>
      </w:r>
    </w:p>
    <w:p w:rsidR="00090945" w:rsidRPr="008C3A80" w:rsidRDefault="00090945" w:rsidP="00347FA5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C3A8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решение педсовета протокол №__</w:t>
      </w:r>
    </w:p>
    <w:p w:rsidR="00090945" w:rsidRPr="008C3A80" w:rsidRDefault="00090945" w:rsidP="00347FA5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C3A8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от ______20__   года</w:t>
      </w:r>
    </w:p>
    <w:p w:rsidR="00090945" w:rsidRPr="008C3A80" w:rsidRDefault="00090945" w:rsidP="00347FA5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C3A8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Председатель педсовета</w:t>
      </w:r>
    </w:p>
    <w:p w:rsidR="00090945" w:rsidRPr="008C3A80" w:rsidRDefault="00090945" w:rsidP="00347FA5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C3A8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_____________         ______</w:t>
      </w:r>
    </w:p>
    <w:p w:rsidR="00090945" w:rsidRPr="008C3A80" w:rsidRDefault="00090945" w:rsidP="00347FA5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8C3A80">
        <w:rPr>
          <w:rFonts w:ascii="Times New Roman" w:hAnsi="Times New Roman" w:cs="Times New Roman"/>
          <w:sz w:val="24"/>
          <w:szCs w:val="24"/>
        </w:rPr>
        <w:t>подпись руководителя ОУ            Ф.И.О.</w:t>
      </w:r>
    </w:p>
    <w:p w:rsidR="00090945" w:rsidRPr="008C3A80" w:rsidRDefault="00090945" w:rsidP="00347FA5">
      <w:pPr>
        <w:widowControl w:val="0"/>
        <w:snapToGri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3A80">
        <w:rPr>
          <w:rFonts w:ascii="Times New Roman" w:hAnsi="Times New Roman" w:cs="Times New Roman"/>
          <w:b/>
          <w:bCs/>
          <w:sz w:val="24"/>
          <w:szCs w:val="24"/>
        </w:rPr>
        <w:t xml:space="preserve">       РАБОЧАЯ  ПРОГРАММА</w:t>
      </w:r>
    </w:p>
    <w:p w:rsidR="00090945" w:rsidRPr="008C3A80" w:rsidRDefault="00090945" w:rsidP="00347FA5">
      <w:pPr>
        <w:widowControl w:val="0"/>
        <w:snapToGri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0945" w:rsidRPr="008C3A80" w:rsidRDefault="00090945" w:rsidP="00347FA5">
      <w:pPr>
        <w:widowControl w:val="0"/>
        <w:snapToGri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3A80">
        <w:rPr>
          <w:rFonts w:ascii="Times New Roman" w:hAnsi="Times New Roman" w:cs="Times New Roman"/>
          <w:b/>
          <w:bCs/>
          <w:sz w:val="24"/>
          <w:szCs w:val="24"/>
        </w:rPr>
        <w:t xml:space="preserve"> по  географии</w:t>
      </w:r>
    </w:p>
    <w:p w:rsidR="00090945" w:rsidRPr="008C3A80" w:rsidRDefault="00090945" w:rsidP="00347FA5">
      <w:pPr>
        <w:widowControl w:val="0"/>
        <w:snapToGri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3A80">
        <w:rPr>
          <w:rFonts w:ascii="Times New Roman" w:hAnsi="Times New Roman" w:cs="Times New Roman"/>
          <w:sz w:val="24"/>
          <w:szCs w:val="24"/>
        </w:rPr>
        <w:t xml:space="preserve">Класс </w:t>
      </w:r>
      <w:r w:rsidR="00C626C5">
        <w:rPr>
          <w:rFonts w:ascii="Times New Roman" w:hAnsi="Times New Roman" w:cs="Times New Roman"/>
          <w:b/>
          <w:bCs/>
          <w:sz w:val="24"/>
          <w:szCs w:val="24"/>
        </w:rPr>
        <w:t xml:space="preserve">    11</w:t>
      </w:r>
    </w:p>
    <w:p w:rsidR="00090945" w:rsidRPr="008C3A80" w:rsidRDefault="00090945" w:rsidP="00347FA5">
      <w:pPr>
        <w:widowControl w:val="0"/>
        <w:snapToGri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90945" w:rsidRPr="008C3A80" w:rsidRDefault="00090945" w:rsidP="00347FA5">
      <w:pPr>
        <w:widowControl w:val="0"/>
        <w:shd w:val="clear" w:color="auto" w:fill="FFFFFF"/>
        <w:snapToGri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C3A8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8C3A80">
        <w:rPr>
          <w:rFonts w:ascii="Times New Roman" w:hAnsi="Times New Roman" w:cs="Times New Roman"/>
          <w:sz w:val="24"/>
          <w:szCs w:val="24"/>
        </w:rPr>
        <w:t>Составитель:</w:t>
      </w:r>
      <w:r w:rsidRPr="008C3A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Рейндольф</w:t>
      </w:r>
      <w:proofErr w:type="spellEnd"/>
      <w:r w:rsidRPr="008C3A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Татьяна Александровна, </w:t>
      </w:r>
      <w:r w:rsidRPr="008C3A80">
        <w:rPr>
          <w:rFonts w:ascii="Times New Roman" w:hAnsi="Times New Roman" w:cs="Times New Roman"/>
          <w:sz w:val="24"/>
          <w:szCs w:val="24"/>
        </w:rPr>
        <w:t xml:space="preserve">учитель  географии </w:t>
      </w:r>
      <w:r w:rsidRPr="008C3A80">
        <w:rPr>
          <w:rFonts w:ascii="Times New Roman" w:hAnsi="Times New Roman" w:cs="Times New Roman"/>
          <w:color w:val="000000"/>
          <w:sz w:val="24"/>
          <w:szCs w:val="24"/>
        </w:rPr>
        <w:t>первой  квалификационной категории</w:t>
      </w:r>
    </w:p>
    <w:p w:rsidR="00090945" w:rsidRPr="008C3A80" w:rsidRDefault="00090945" w:rsidP="00347FA5">
      <w:pPr>
        <w:widowControl w:val="0"/>
        <w:shd w:val="clear" w:color="auto" w:fill="FFFFFF"/>
        <w:snapToGrid w:val="0"/>
        <w:rPr>
          <w:rFonts w:ascii="Times New Roman" w:hAnsi="Times New Roman" w:cs="Times New Roman"/>
          <w:sz w:val="24"/>
          <w:szCs w:val="24"/>
        </w:rPr>
      </w:pPr>
      <w:r w:rsidRPr="008C3A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___________________________________________________________________ </w:t>
      </w:r>
    </w:p>
    <w:p w:rsidR="00090945" w:rsidRPr="008C3A80" w:rsidRDefault="00090945" w:rsidP="00347FA5">
      <w:pPr>
        <w:widowControl w:val="0"/>
        <w:shd w:val="clear" w:color="auto" w:fill="FFFFFF"/>
        <w:snapToGri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0945" w:rsidRPr="008C3A80" w:rsidRDefault="00090945" w:rsidP="00347FA5">
      <w:pPr>
        <w:widowControl w:val="0"/>
        <w:shd w:val="clear" w:color="auto" w:fill="FFFFFF"/>
        <w:snapToGri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0945" w:rsidRPr="008C3A80" w:rsidRDefault="00090945" w:rsidP="00347FA5">
      <w:pPr>
        <w:widowControl w:val="0"/>
        <w:snapToGri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090945" w:rsidRPr="008C3A80" w:rsidRDefault="00090945" w:rsidP="00347FA5">
      <w:pPr>
        <w:widowControl w:val="0"/>
        <w:snapToGri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090945" w:rsidRPr="008C3A80" w:rsidRDefault="00090945" w:rsidP="00347FA5">
      <w:pPr>
        <w:widowControl w:val="0"/>
        <w:snapToGri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090945" w:rsidRPr="008C3A80" w:rsidRDefault="00C626C5" w:rsidP="00347FA5">
      <w:pPr>
        <w:widowControl w:val="0"/>
        <w:snapToGri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Д. Берёзовка 2023 – 2024 </w:t>
      </w:r>
      <w:r w:rsidR="00090945" w:rsidRPr="008C3A80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090945" w:rsidRDefault="00090945" w:rsidP="00347FA5">
      <w:pPr>
        <w:spacing w:line="240" w:lineRule="auto"/>
        <w:ind w:left="25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90945" w:rsidRDefault="00090945" w:rsidP="00347FA5">
      <w:pPr>
        <w:spacing w:line="240" w:lineRule="auto"/>
        <w:ind w:left="25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90945" w:rsidRDefault="00090945" w:rsidP="00347FA5">
      <w:pPr>
        <w:spacing w:line="240" w:lineRule="auto"/>
        <w:ind w:left="25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90945" w:rsidRDefault="00090945" w:rsidP="00347FA5">
      <w:pPr>
        <w:spacing w:line="240" w:lineRule="auto"/>
        <w:ind w:left="25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90945" w:rsidRDefault="00090945" w:rsidP="00347FA5">
      <w:pPr>
        <w:spacing w:line="240" w:lineRule="auto"/>
        <w:ind w:left="252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90945" w:rsidRPr="00347FA5" w:rsidRDefault="00090945" w:rsidP="00347FA5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shd w:val="clear" w:color="auto" w:fill="auto"/>
        </w:rPr>
      </w:pPr>
    </w:p>
    <w:p w:rsidR="00090945" w:rsidRDefault="00090945" w:rsidP="00347FA5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shd w:val="clear" w:color="auto" w:fill="auto"/>
        </w:rPr>
      </w:pPr>
    </w:p>
    <w:p w:rsidR="00236E36" w:rsidRPr="00347FA5" w:rsidRDefault="00236E36" w:rsidP="00347FA5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shd w:val="clear" w:color="auto" w:fill="auto"/>
        </w:rPr>
      </w:pPr>
    </w:p>
    <w:p w:rsidR="00090945" w:rsidRPr="00347FA5" w:rsidRDefault="00090945" w:rsidP="00347FA5">
      <w:pPr>
        <w:pStyle w:val="20"/>
        <w:shd w:val="clear" w:color="auto" w:fill="auto"/>
        <w:spacing w:before="0"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FA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записка.</w:t>
      </w:r>
    </w:p>
    <w:p w:rsidR="00090945" w:rsidRDefault="00090945" w:rsidP="00347FA5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47FA5">
        <w:rPr>
          <w:rFonts w:ascii="Times New Roman" w:hAnsi="Times New Roman" w:cs="Times New Roman"/>
          <w:sz w:val="24"/>
          <w:szCs w:val="24"/>
        </w:rPr>
        <w:t>Рабоч</w:t>
      </w:r>
      <w:r w:rsidR="00C626C5">
        <w:rPr>
          <w:rFonts w:ascii="Times New Roman" w:hAnsi="Times New Roman" w:cs="Times New Roman"/>
          <w:sz w:val="24"/>
          <w:szCs w:val="24"/>
        </w:rPr>
        <w:t>ая программа по географии для 11</w:t>
      </w:r>
      <w:r w:rsidRPr="00347FA5">
        <w:rPr>
          <w:rFonts w:ascii="Times New Roman" w:hAnsi="Times New Roman" w:cs="Times New Roman"/>
          <w:sz w:val="24"/>
          <w:szCs w:val="24"/>
        </w:rPr>
        <w:t xml:space="preserve"> класса ориентирована на использование учебников (учебно-методического комплекса): </w:t>
      </w:r>
      <w:proofErr w:type="spellStart"/>
      <w:r w:rsidRPr="00347FA5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347FA5">
        <w:rPr>
          <w:rFonts w:ascii="Times New Roman" w:hAnsi="Times New Roman" w:cs="Times New Roman"/>
          <w:sz w:val="24"/>
          <w:szCs w:val="24"/>
        </w:rPr>
        <w:t xml:space="preserve"> В.П. Учебник для 10-го класса общеобразовательных учреждений:</w:t>
      </w:r>
      <w:r>
        <w:rPr>
          <w:rFonts w:ascii="Times New Roman" w:hAnsi="Times New Roman" w:cs="Times New Roman"/>
          <w:sz w:val="24"/>
          <w:szCs w:val="24"/>
        </w:rPr>
        <w:t xml:space="preserve"> базовый уровень</w:t>
      </w:r>
      <w:r w:rsidRPr="00347FA5">
        <w:rPr>
          <w:rFonts w:ascii="Times New Roman" w:hAnsi="Times New Roman" w:cs="Times New Roman"/>
          <w:sz w:val="24"/>
          <w:szCs w:val="24"/>
        </w:rPr>
        <w:t xml:space="preserve"> «Экономическая и социальная география мира». </w:t>
      </w:r>
      <w:r>
        <w:rPr>
          <w:rFonts w:ascii="Times New Roman" w:hAnsi="Times New Roman" w:cs="Times New Roman"/>
          <w:sz w:val="24"/>
          <w:szCs w:val="24"/>
        </w:rPr>
        <w:t>-30-е изд.-М.: Просвещение, 2020</w:t>
      </w:r>
      <w:r w:rsidRPr="00347FA5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090945" w:rsidRDefault="00090945" w:rsidP="00347FA5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C626C5">
        <w:rPr>
          <w:rFonts w:ascii="Times New Roman" w:hAnsi="Times New Roman" w:cs="Times New Roman"/>
          <w:sz w:val="24"/>
          <w:szCs w:val="24"/>
        </w:rPr>
        <w:t xml:space="preserve"> 34 ч</w:t>
      </w:r>
      <w:proofErr w:type="gramStart"/>
      <w:r w:rsidR="00C626C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C626C5">
        <w:rPr>
          <w:rFonts w:ascii="Times New Roman" w:hAnsi="Times New Roman" w:cs="Times New Roman"/>
          <w:sz w:val="24"/>
          <w:szCs w:val="24"/>
        </w:rPr>
        <w:t xml:space="preserve"> год (1</w:t>
      </w:r>
      <w:r w:rsidRPr="00347FA5">
        <w:rPr>
          <w:rFonts w:ascii="Times New Roman" w:hAnsi="Times New Roman" w:cs="Times New Roman"/>
          <w:sz w:val="24"/>
          <w:szCs w:val="24"/>
        </w:rPr>
        <w:t xml:space="preserve"> час. в неделю)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0945" w:rsidRDefault="00090945" w:rsidP="00347FA5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b/>
          <w:bCs/>
          <w:sz w:val="24"/>
          <w:szCs w:val="24"/>
        </w:rPr>
        <w:t>Статус документа</w:t>
      </w:r>
      <w:r w:rsidRPr="00347FA5">
        <w:rPr>
          <w:rFonts w:ascii="Times New Roman" w:hAnsi="Times New Roman" w:cs="Times New Roman"/>
          <w:sz w:val="24"/>
          <w:szCs w:val="24"/>
        </w:rPr>
        <w:t>. Рабоча</w:t>
      </w:r>
      <w:r w:rsidR="00C626C5">
        <w:rPr>
          <w:rFonts w:ascii="Times New Roman" w:hAnsi="Times New Roman" w:cs="Times New Roman"/>
          <w:sz w:val="24"/>
          <w:szCs w:val="24"/>
        </w:rPr>
        <w:t>я программа по географии на 2023/2024</w:t>
      </w:r>
      <w:r w:rsidRPr="00347FA5">
        <w:rPr>
          <w:rFonts w:ascii="Times New Roman" w:hAnsi="Times New Roman" w:cs="Times New Roman"/>
          <w:sz w:val="24"/>
          <w:szCs w:val="24"/>
        </w:rPr>
        <w:t xml:space="preserve"> учебный год разработана в соответствии с требованиями:  </w:t>
      </w:r>
    </w:p>
    <w:p w:rsidR="00090945" w:rsidRDefault="00090945" w:rsidP="00EE0CC6">
      <w:pPr>
        <w:pStyle w:val="20"/>
        <w:numPr>
          <w:ilvl w:val="0"/>
          <w:numId w:val="20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FA5">
        <w:rPr>
          <w:rFonts w:ascii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090945" w:rsidRDefault="00090945" w:rsidP="00EE0CC6">
      <w:pPr>
        <w:pStyle w:val="20"/>
        <w:numPr>
          <w:ilvl w:val="0"/>
          <w:numId w:val="20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FA5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17.05.2012 №413 (с изменениями); </w:t>
      </w:r>
    </w:p>
    <w:p w:rsidR="00090945" w:rsidRDefault="00090945" w:rsidP="00EE0CC6">
      <w:pPr>
        <w:pStyle w:val="20"/>
        <w:numPr>
          <w:ilvl w:val="0"/>
          <w:numId w:val="20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28.12.2018 №345 (с изменениями от 8 мая 2019 г. №233, 22 ноября 2019 г. № 632, от 18 мая 2020 г. №249);  </w:t>
      </w:r>
    </w:p>
    <w:p w:rsidR="00090945" w:rsidRDefault="00090945" w:rsidP="00EE0CC6">
      <w:pPr>
        <w:pStyle w:val="20"/>
        <w:numPr>
          <w:ilvl w:val="0"/>
          <w:numId w:val="20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  Санитарно-эпидемиологических требований к условиям и организации обучения в общеобразовательных учреждениях, утвержденных постановлением Главного государственного санитарного врача Российской Федерации от 29.12.2010 № 189 (далее - СанПиН 2.4.2.2821-10);  </w:t>
      </w:r>
    </w:p>
    <w:p w:rsidR="00090945" w:rsidRDefault="00090945" w:rsidP="00EE0CC6">
      <w:pPr>
        <w:pStyle w:val="20"/>
        <w:numPr>
          <w:ilvl w:val="0"/>
          <w:numId w:val="20"/>
        </w:numPr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  Основной образовательной программы среднего общего образования (ФГОС) </w:t>
      </w:r>
      <w:r>
        <w:rPr>
          <w:rFonts w:ascii="Times New Roman" w:hAnsi="Times New Roman" w:cs="Times New Roman"/>
          <w:sz w:val="24"/>
          <w:szCs w:val="24"/>
        </w:rPr>
        <w:t xml:space="preserve"> МБОУ Берёзовская СОШ Первомайского района Томской области</w:t>
      </w:r>
      <w:r w:rsidRPr="00EE0CC6"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Курс «Экономическая и социальная география мира»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 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Содержание курса «Экономическая и социальная география мира» дает возможность подготовить учащихся к правильному восприятию окружающей действительности, к пониманию </w:t>
      </w:r>
      <w:proofErr w:type="gramStart"/>
      <w:r w:rsidRPr="00EE0CC6">
        <w:rPr>
          <w:rFonts w:ascii="Times New Roman" w:hAnsi="Times New Roman" w:cs="Times New Roman"/>
          <w:sz w:val="24"/>
          <w:szCs w:val="24"/>
        </w:rPr>
        <w:t>тех процессов</w:t>
      </w:r>
      <w:proofErr w:type="gramEnd"/>
      <w:r w:rsidRPr="00EE0CC6">
        <w:rPr>
          <w:rFonts w:ascii="Times New Roman" w:hAnsi="Times New Roman" w:cs="Times New Roman"/>
          <w:sz w:val="24"/>
          <w:szCs w:val="24"/>
        </w:rPr>
        <w:t xml:space="preserve">, которые происходят в мировой политике и экономике. Другими словами, предполагается формирование теоретических знаний, практических умений и навыков, необходимых каждому культурному человеку вне зависимости от области его дальнейших интересов и от его будущей работы. По содержанию предлагаемый базовый курс географии сочетает в себе элементы общей географии и комплексного географического страноведения. В процессе изучения курса важно опираться на исторический, типологический, дифференцированный подходы, проблемное обучение и самостоятельную работу учащихся с источниками географической информации.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Сквозными направлениями курса являются такие направления,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экологизация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социологизация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экономизация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актуализация.</w:t>
      </w:r>
    </w:p>
    <w:p w:rsidR="00090945" w:rsidRDefault="00090945" w:rsidP="00C727B5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Знания и практические умения, приобретенные учащимися при изучении курса, могут быть использованы во всех сферах будущей деятельности. </w:t>
      </w:r>
      <w:r>
        <w:rPr>
          <w:rFonts w:ascii="Times New Roman" w:hAnsi="Times New Roman" w:cs="Times New Roman"/>
          <w:sz w:val="24"/>
          <w:szCs w:val="24"/>
        </w:rPr>
        <w:t xml:space="preserve"> Таким образом, </w:t>
      </w:r>
      <w:r w:rsidRPr="001E230D">
        <w:rPr>
          <w:rFonts w:ascii="Times New Roman" w:hAnsi="Times New Roman" w:cs="Times New Roman"/>
          <w:i/>
          <w:iCs/>
          <w:sz w:val="24"/>
          <w:szCs w:val="24"/>
          <w:u w:val="single"/>
        </w:rPr>
        <w:t>методическими  основами</w:t>
      </w:r>
      <w:r>
        <w:rPr>
          <w:rFonts w:ascii="Times New Roman" w:hAnsi="Times New Roman" w:cs="Times New Roman"/>
          <w:sz w:val="24"/>
          <w:szCs w:val="24"/>
        </w:rPr>
        <w:t xml:space="preserve">  курса  являются  1)переход от традиционной системы обучения к развивающему обучению, цель которого- обеспечение умственного развития учащихся, 2)обеспечение личностно ориентированного обучения, 3)профессиональная компетентность как интегративное качество личности,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связанное с объединением профессиональных знаний, умений и способов деятельности, ценностных отношений.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Изучение географии в старшей школе направлено на достижение следующих </w:t>
      </w:r>
      <w:r w:rsidRPr="00EE0CC6">
        <w:rPr>
          <w:rFonts w:ascii="Times New Roman" w:hAnsi="Times New Roman" w:cs="Times New Roman"/>
          <w:b/>
          <w:bCs/>
          <w:sz w:val="24"/>
          <w:szCs w:val="24"/>
        </w:rPr>
        <w:t>целей и задач: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овладение умениями сочетать глобальный, региональный и локальный подходы для описания и анализа природных,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социально-экономических,геоэкологических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процессов и явлений;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воспитание патриотизма, толерантности, уважения к другим народам и культурам, бережного отношения к окружающей среде;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 использование в практической деятельности и повседневной жизни разнообразных географических методов, знаний и умений, а также</w:t>
      </w:r>
      <w:r>
        <w:rPr>
          <w:rFonts w:ascii="Times New Roman" w:hAnsi="Times New Roman" w:cs="Times New Roman"/>
          <w:sz w:val="24"/>
          <w:szCs w:val="24"/>
        </w:rPr>
        <w:t xml:space="preserve"> географической информации,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 нахождения и применения географической информации, включая карты, статистические материалы, геоинформационные системы и ресурсы</w:t>
      </w:r>
      <w:r>
        <w:rPr>
          <w:rFonts w:ascii="Times New Roman" w:hAnsi="Times New Roman" w:cs="Times New Roman"/>
          <w:sz w:val="24"/>
          <w:szCs w:val="24"/>
        </w:rPr>
        <w:t xml:space="preserve"> Интернета, 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  <w:proofErr w:type="gramEnd"/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понимание</w:t>
      </w:r>
      <w:r w:rsidRPr="00EE0CC6">
        <w:rPr>
          <w:rFonts w:ascii="Times New Roman" w:hAnsi="Times New Roman" w:cs="Times New Roman"/>
          <w:sz w:val="24"/>
          <w:szCs w:val="24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структуре основной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 Федеральный базисный учебный план для общеобразовательных учреждений Российской Федерации</w:t>
      </w:r>
      <w:r w:rsidR="00C626C5">
        <w:rPr>
          <w:rFonts w:ascii="Times New Roman" w:hAnsi="Times New Roman" w:cs="Times New Roman"/>
          <w:sz w:val="24"/>
          <w:szCs w:val="24"/>
        </w:rPr>
        <w:t xml:space="preserve"> отводит на изучение предмета 68</w:t>
      </w:r>
      <w:r w:rsidRPr="00EE0CC6">
        <w:rPr>
          <w:rFonts w:ascii="Times New Roman" w:hAnsi="Times New Roman" w:cs="Times New Roman"/>
          <w:sz w:val="24"/>
          <w:szCs w:val="24"/>
        </w:rPr>
        <w:t xml:space="preserve"> часов за два года обучения в старшей шк</w:t>
      </w:r>
      <w:r>
        <w:rPr>
          <w:rFonts w:ascii="Times New Roman" w:hAnsi="Times New Roman" w:cs="Times New Roman"/>
          <w:sz w:val="24"/>
          <w:szCs w:val="24"/>
        </w:rPr>
        <w:t>оле. В соответствии с Учебным план</w:t>
      </w:r>
      <w:r w:rsidR="00C626C5">
        <w:rPr>
          <w:rFonts w:ascii="Times New Roman" w:hAnsi="Times New Roman" w:cs="Times New Roman"/>
          <w:sz w:val="24"/>
          <w:szCs w:val="24"/>
        </w:rPr>
        <w:t>ом МБОУ Берёзовская СОШ  на 2023/2024</w:t>
      </w:r>
      <w:r>
        <w:rPr>
          <w:rFonts w:ascii="Times New Roman" w:hAnsi="Times New Roman" w:cs="Times New Roman"/>
          <w:sz w:val="24"/>
          <w:szCs w:val="24"/>
        </w:rPr>
        <w:t xml:space="preserve"> учебный год  предполагается изучение  курса «Экономическая и </w:t>
      </w:r>
      <w:r w:rsidRPr="00EE0CC6">
        <w:rPr>
          <w:rFonts w:ascii="Times New Roman" w:hAnsi="Times New Roman" w:cs="Times New Roman"/>
          <w:sz w:val="24"/>
          <w:szCs w:val="24"/>
        </w:rPr>
        <w:t>социальная география мира</w:t>
      </w:r>
      <w:r w:rsidR="00D664DB">
        <w:rPr>
          <w:rFonts w:ascii="Times New Roman" w:hAnsi="Times New Roman" w:cs="Times New Roman"/>
          <w:sz w:val="24"/>
          <w:szCs w:val="24"/>
        </w:rPr>
        <w:t xml:space="preserve">»  в   11 классе 34 ч. (1 ч. в неделю) </w:t>
      </w:r>
      <w:r>
        <w:rPr>
          <w:rFonts w:ascii="Times New Roman" w:hAnsi="Times New Roman" w:cs="Times New Roman"/>
          <w:sz w:val="24"/>
          <w:szCs w:val="24"/>
        </w:rPr>
        <w:t xml:space="preserve"> и завершение школьного курса географии.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B4015">
        <w:rPr>
          <w:rFonts w:ascii="Times New Roman" w:hAnsi="Times New Roman" w:cs="Times New Roman"/>
          <w:b/>
          <w:bCs/>
          <w:sz w:val="24"/>
          <w:szCs w:val="24"/>
        </w:rPr>
        <w:t>Особенности рабочей программы</w:t>
      </w:r>
      <w:r w:rsidRPr="008B4015"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На уроках географии и</w:t>
      </w:r>
      <w:r w:rsidRPr="00EE0CC6">
        <w:rPr>
          <w:rFonts w:ascii="Times New Roman" w:hAnsi="Times New Roman" w:cs="Times New Roman"/>
          <w:sz w:val="24"/>
          <w:szCs w:val="24"/>
        </w:rPr>
        <w:t xml:space="preserve">спользуются следующие методы обучения: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методы стимулирования и </w:t>
      </w:r>
      <w:r>
        <w:rPr>
          <w:rFonts w:ascii="Times New Roman" w:hAnsi="Times New Roman" w:cs="Times New Roman"/>
          <w:sz w:val="24"/>
          <w:szCs w:val="24"/>
        </w:rPr>
        <w:t>мотивации учебной деятельности (учебные и познавательные игры);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0CC6">
        <w:rPr>
          <w:rFonts w:ascii="Times New Roman" w:hAnsi="Times New Roman" w:cs="Times New Roman"/>
          <w:sz w:val="24"/>
          <w:szCs w:val="24"/>
        </w:rPr>
        <w:t>методы контроля и самоконтроля за эффе</w:t>
      </w:r>
      <w:r>
        <w:rPr>
          <w:rFonts w:ascii="Times New Roman" w:hAnsi="Times New Roman" w:cs="Times New Roman"/>
          <w:sz w:val="24"/>
          <w:szCs w:val="24"/>
        </w:rPr>
        <w:t>ктивностью учебной деятельности (индивидуальный  опрос, фронтальный  опрос, выборочный  контроль</w:t>
      </w:r>
      <w:r w:rsidRPr="00EE0CC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письменные </w:t>
      </w:r>
      <w:r w:rsidRPr="00EE0CC6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ы, тестирование)</w:t>
      </w:r>
      <w:r w:rsidRPr="00EE0C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Степень активности и самостоятельности учащихся нарастает с применением объяснительно-иллюстративного, частично-поискового (эвристического), проблемного изложения, исследовательского методов обучения.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0CC6">
        <w:rPr>
          <w:rFonts w:ascii="Times New Roman" w:hAnsi="Times New Roman" w:cs="Times New Roman"/>
          <w:sz w:val="24"/>
          <w:szCs w:val="24"/>
        </w:rPr>
        <w:t xml:space="preserve">Используются следующие средства обучения: учебно-наглядные пособия (таблицы, карты и др.), организационно-педагогические средства (карточки, раздаточный материал), интерактивные карты и </w:t>
      </w:r>
      <w:r>
        <w:rPr>
          <w:rFonts w:ascii="Times New Roman" w:hAnsi="Times New Roman" w:cs="Times New Roman"/>
          <w:sz w:val="24"/>
          <w:szCs w:val="24"/>
        </w:rPr>
        <w:t xml:space="preserve"> др.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В 10 классе активно используются следующие образовательные технологии: исследовательская деятельность, проблемное обучение, современное проектное обучение, проведение дискуссий, интенсификация обучения на основе схемных и знаковых модулей учебного материала, дифференцированного обучения,  групповой деятельности, развивающего обучения, компьютерный урок, </w:t>
      </w:r>
      <w:r>
        <w:rPr>
          <w:rFonts w:ascii="Times New Roman" w:hAnsi="Times New Roman" w:cs="Times New Roman"/>
          <w:sz w:val="24"/>
          <w:szCs w:val="24"/>
        </w:rPr>
        <w:t xml:space="preserve"> урок само- и взаимоконтроля.</w:t>
      </w:r>
      <w:proofErr w:type="gramEnd"/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lastRenderedPageBreak/>
        <w:t xml:space="preserve">Будут использованы следующие формы уроков: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урок ознакомления с новым материалом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урок применения знаний и умений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урок обобщения и систематизации знаний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 урок повторения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комбинированный урок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0945" w:rsidRPr="0074351F" w:rsidRDefault="00090945" w:rsidP="0074351F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урок </w:t>
      </w:r>
      <w:r>
        <w:rPr>
          <w:rFonts w:ascii="Times New Roman" w:hAnsi="Times New Roman" w:cs="Times New Roman"/>
          <w:sz w:val="24"/>
          <w:szCs w:val="24"/>
        </w:rPr>
        <w:t xml:space="preserve">развивающего </w:t>
      </w:r>
      <w:r w:rsidRPr="00EE0CC6">
        <w:rPr>
          <w:rFonts w:ascii="Times New Roman" w:hAnsi="Times New Roman" w:cs="Times New Roman"/>
          <w:sz w:val="24"/>
          <w:szCs w:val="24"/>
        </w:rPr>
        <w:t>контроля знаний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0945" w:rsidRDefault="00090945" w:rsidP="00EE0CC6">
      <w:pPr>
        <w:pStyle w:val="20"/>
        <w:shd w:val="clear" w:color="auto" w:fill="auto"/>
        <w:spacing w:before="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1296">
        <w:rPr>
          <w:rFonts w:ascii="Times New Roman" w:hAnsi="Times New Roman" w:cs="Times New Roman"/>
          <w:b/>
          <w:bCs/>
          <w:sz w:val="24"/>
          <w:szCs w:val="24"/>
        </w:rPr>
        <w:t>Результаты освоения учебного предмета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9129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Предметными</w:t>
      </w:r>
      <w:r w:rsidRPr="00EE0CC6">
        <w:rPr>
          <w:rFonts w:ascii="Times New Roman" w:hAnsi="Times New Roman" w:cs="Times New Roman"/>
          <w:sz w:val="24"/>
          <w:szCs w:val="24"/>
        </w:rPr>
        <w:t xml:space="preserve"> результатами освоения программы по географии являются: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EE0CC6">
        <w:rPr>
          <w:rFonts w:ascii="Times New Roman" w:hAnsi="Times New Roman" w:cs="Times New Roman"/>
          <w:sz w:val="24"/>
          <w:szCs w:val="24"/>
        </w:rPr>
        <w:t xml:space="preserve">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 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формирование навыков использования территориального подхода как основы географического мышления для осознания своего места вцелостном, многообразном и быстро изменяющемся мире и адекватной ориентации в нем; 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формирование представлений и основополагающих теоретических знаний о мире и странах: основных э</w:t>
      </w:r>
      <w:r>
        <w:rPr>
          <w:rFonts w:ascii="Times New Roman" w:hAnsi="Times New Roman" w:cs="Times New Roman"/>
          <w:sz w:val="24"/>
          <w:szCs w:val="24"/>
        </w:rPr>
        <w:t xml:space="preserve">тапах географического освоения,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особенностях природы, жизни, культуры и хозяйственной деятельности людей, экологических проблемах, перспективах развития; 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называть и показывать на карте географические объекты мира и стран.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0C12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F0C12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CC6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«Экономическая и социальная география мира» является формирование универсальных учебных действий (УУД).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УУД</w:t>
      </w:r>
      <w:r w:rsidRPr="00EE0CC6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осознание себя как члена общества на глобальном, региональном и локальном уровнях (житель планеты Земля, житель конкретного региона);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E0CC6">
        <w:rPr>
          <w:rFonts w:ascii="Times New Roman" w:hAnsi="Times New Roman" w:cs="Times New Roman"/>
          <w:sz w:val="24"/>
          <w:szCs w:val="24"/>
        </w:rPr>
        <w:t>мение оценивать с позиций социальных норм собственные поступки и поступки других людей;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эмоционально-ценностное отношение к окружающей среде, необходимости ее сохранения и рационального использования; 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патриотизм, любовь к своей местности, своему региону, своей стране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A91296">
      <w:pPr>
        <w:pStyle w:val="20"/>
        <w:shd w:val="clear" w:color="auto" w:fill="auto"/>
        <w:spacing w:before="0" w:line="240" w:lineRule="auto"/>
        <w:ind w:left="15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 УУД</w:t>
      </w:r>
      <w:r w:rsidRPr="00EE0CC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способность к самостоятельному приобретению новых знаний и практических умений, умение управлять своей познавательной деятельностью;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 умение организовать свою деятельность, определить ее цели и задачи, выбирать средства реализации цели и применять их на практике,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оценивать достигнутые результаты.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 УУД</w:t>
      </w:r>
      <w:r w:rsidRPr="00EE0CC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формирование и развитие посредством географического знания познавательных интересов, интеллектуальных и творческих способностейучащихся;  </w:t>
      </w:r>
    </w:p>
    <w:p w:rsidR="00090945" w:rsidRDefault="00DB183D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</w:t>
      </w:r>
      <w:r w:rsidR="00090945" w:rsidRPr="00EE0CC6">
        <w:rPr>
          <w:rFonts w:ascii="Times New Roman" w:hAnsi="Times New Roman" w:cs="Times New Roman"/>
          <w:sz w:val="24"/>
          <w:szCs w:val="24"/>
        </w:rPr>
        <w:t xml:space="preserve">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</w:t>
      </w:r>
      <w:r w:rsidR="00090945" w:rsidRPr="00EE0CC6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технологий.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 УУД</w:t>
      </w:r>
      <w:r w:rsidRPr="00EE0CC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самостоятельно организовывать учебные взаимодействия в группе, (определять общие цели, распределять роли, договариваться друг с другоми т.д.).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b/>
          <w:bCs/>
          <w:sz w:val="24"/>
          <w:szCs w:val="24"/>
        </w:rPr>
        <w:t>ОБЩЕУЧЕБНЫЕ УМЕНИЯ И НАВЫКИ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90945" w:rsidRDefault="00090945" w:rsidP="00A91296">
      <w:pPr>
        <w:pStyle w:val="20"/>
        <w:shd w:val="clear" w:color="auto" w:fill="auto"/>
        <w:spacing w:before="0" w:line="240" w:lineRule="auto"/>
        <w:ind w:left="15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i/>
          <w:iCs/>
          <w:sz w:val="24"/>
          <w:szCs w:val="24"/>
          <w:u w:val="single"/>
        </w:rPr>
        <w:t>Учебно-организационные умения и навыки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Ставить учебную </w:t>
      </w:r>
      <w:r>
        <w:rPr>
          <w:rFonts w:ascii="Times New Roman" w:hAnsi="Times New Roman" w:cs="Times New Roman"/>
          <w:sz w:val="24"/>
          <w:szCs w:val="24"/>
        </w:rPr>
        <w:t>задачу под руководством учителя.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Планировать свою деятельность под руководством учителя.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Оценивать работу одноклассников. </w:t>
      </w:r>
    </w:p>
    <w:p w:rsidR="00090945" w:rsidRDefault="00090945" w:rsidP="00A91296">
      <w:pPr>
        <w:pStyle w:val="20"/>
        <w:shd w:val="clear" w:color="auto" w:fill="auto"/>
        <w:spacing w:before="0" w:line="240" w:lineRule="auto"/>
        <w:ind w:left="15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i/>
          <w:iCs/>
          <w:sz w:val="24"/>
          <w:szCs w:val="24"/>
          <w:u w:val="single"/>
        </w:rPr>
        <w:t>Учебно-логические умения и навыки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Выявлять причинно-следственные связи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Решать учебные проблемные задачи.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Определять критерии для сравнения фактов, явлений, событий, объектов.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Анализировать связи соподчинения и зависимости между компонентами объекта. </w:t>
      </w:r>
    </w:p>
    <w:p w:rsidR="00090945" w:rsidRDefault="00090945" w:rsidP="00A91296">
      <w:pPr>
        <w:pStyle w:val="20"/>
        <w:shd w:val="clear" w:color="auto" w:fill="auto"/>
        <w:spacing w:before="0" w:line="240" w:lineRule="auto"/>
        <w:ind w:left="15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i/>
          <w:iCs/>
          <w:sz w:val="24"/>
          <w:szCs w:val="24"/>
          <w:u w:val="single"/>
        </w:rPr>
        <w:t>Учебно-информационные умения инавыки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Классиф</w:t>
      </w:r>
      <w:r>
        <w:rPr>
          <w:rFonts w:ascii="Times New Roman" w:hAnsi="Times New Roman" w:cs="Times New Roman"/>
          <w:sz w:val="24"/>
          <w:szCs w:val="24"/>
        </w:rPr>
        <w:t>икация и организация информации.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Работа с тек</w:t>
      </w:r>
      <w:r>
        <w:rPr>
          <w:rFonts w:ascii="Times New Roman" w:hAnsi="Times New Roman" w:cs="Times New Roman"/>
          <w:sz w:val="24"/>
          <w:szCs w:val="24"/>
        </w:rPr>
        <w:t>стом</w:t>
      </w:r>
      <w:r w:rsidRPr="00EE0CC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внетекстовыми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компонентами составление сложного плана, составление логической цепочки, соста</w:t>
      </w:r>
      <w:r>
        <w:rPr>
          <w:rFonts w:ascii="Times New Roman" w:hAnsi="Times New Roman" w:cs="Times New Roman"/>
          <w:sz w:val="24"/>
          <w:szCs w:val="24"/>
        </w:rPr>
        <w:t>вление по тексту таблицы, схемы.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Создавать тексты разных типов (описательные, объяснительные</w:t>
      </w:r>
      <w:proofErr w:type="gramStart"/>
      <w:r w:rsidRPr="00EE0CC6">
        <w:rPr>
          <w:rFonts w:ascii="Times New Roman" w:hAnsi="Times New Roman" w:cs="Times New Roman"/>
          <w:sz w:val="24"/>
          <w:szCs w:val="24"/>
        </w:rPr>
        <w:t>)..</w:t>
      </w:r>
      <w:proofErr w:type="gramEnd"/>
      <w:r w:rsidRPr="005F0C12">
        <w:rPr>
          <w:rFonts w:ascii="Times New Roman" w:hAnsi="Times New Roman" w:cs="Times New Roman"/>
          <w:i/>
          <w:iCs/>
          <w:sz w:val="24"/>
          <w:szCs w:val="24"/>
          <w:u w:val="single"/>
        </w:rPr>
        <w:t>Учебно-коммуникативные умения и навыки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Выслушивать </w:t>
      </w:r>
      <w:r>
        <w:rPr>
          <w:rFonts w:ascii="Times New Roman" w:hAnsi="Times New Roman" w:cs="Times New Roman"/>
          <w:sz w:val="24"/>
          <w:szCs w:val="24"/>
        </w:rPr>
        <w:t>и объективно оценивать другого.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Уметь вести диал</w:t>
      </w:r>
      <w:r>
        <w:rPr>
          <w:rFonts w:ascii="Times New Roman" w:hAnsi="Times New Roman" w:cs="Times New Roman"/>
          <w:sz w:val="24"/>
          <w:szCs w:val="24"/>
        </w:rPr>
        <w:t xml:space="preserve">ог, вырабатывая общее решение.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b/>
          <w:bCs/>
          <w:sz w:val="24"/>
          <w:szCs w:val="24"/>
        </w:rPr>
        <w:t xml:space="preserve"> Система оценивания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 Используемые формы и способы проверки и оценки результатов деятельности: устные ответы учащихся (фронтальный или индивидуальный опрос), контрольные, самостоятельные, практические работы; выполнение тестовых заданий, географических диктантов.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0C12">
        <w:rPr>
          <w:rFonts w:ascii="Times New Roman" w:hAnsi="Times New Roman" w:cs="Times New Roman"/>
          <w:b/>
          <w:bCs/>
          <w:sz w:val="24"/>
          <w:szCs w:val="24"/>
        </w:rPr>
        <w:t>Критерии и нормы оценки знаний, умений и навыков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по географии.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ответа.Оценка знаний предполагает учёт индивидуальных особенностей учащихся, дифференцированный подход к организации работы в классе. Исходя из поставленных целей, учитывается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E0CC6">
        <w:rPr>
          <w:rFonts w:ascii="Times New Roman" w:hAnsi="Times New Roman" w:cs="Times New Roman"/>
          <w:sz w:val="24"/>
          <w:szCs w:val="24"/>
        </w:rPr>
        <w:t>равильность и осознанность изложения содержания, полноту раскрытия понятий, точност</w:t>
      </w:r>
      <w:r>
        <w:rPr>
          <w:rFonts w:ascii="Times New Roman" w:hAnsi="Times New Roman" w:cs="Times New Roman"/>
          <w:sz w:val="24"/>
          <w:szCs w:val="24"/>
        </w:rPr>
        <w:t>ь употребления научных терминов;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EE0CC6">
        <w:rPr>
          <w:rFonts w:ascii="Times New Roman" w:hAnsi="Times New Roman" w:cs="Times New Roman"/>
          <w:sz w:val="24"/>
          <w:szCs w:val="24"/>
        </w:rPr>
        <w:t xml:space="preserve">тепень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интелле</w:t>
      </w:r>
      <w:r>
        <w:rPr>
          <w:rFonts w:ascii="Times New Roman" w:hAnsi="Times New Roman" w:cs="Times New Roman"/>
          <w:sz w:val="24"/>
          <w:szCs w:val="24"/>
        </w:rPr>
        <w:t xml:space="preserve">ктуальных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-самостоятельность ответа;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речевую грамотность и логическая</w:t>
      </w:r>
      <w:r w:rsidRPr="00EE0CC6">
        <w:rPr>
          <w:rFonts w:ascii="Times New Roman" w:hAnsi="Times New Roman" w:cs="Times New Roman"/>
          <w:sz w:val="24"/>
          <w:szCs w:val="24"/>
        </w:rPr>
        <w:t xml:space="preserve"> последовательность ответа. </w:t>
      </w:r>
    </w:p>
    <w:p w:rsidR="00090945" w:rsidRDefault="00090945" w:rsidP="00A91296">
      <w:pPr>
        <w:pStyle w:val="20"/>
        <w:shd w:val="clear" w:color="auto" w:fill="auto"/>
        <w:spacing w:before="0" w:line="240" w:lineRule="auto"/>
        <w:ind w:left="15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5CF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Устный ответ.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183D">
        <w:rPr>
          <w:rFonts w:ascii="Times New Roman" w:hAnsi="Times New Roman" w:cs="Times New Roman"/>
          <w:sz w:val="24"/>
          <w:szCs w:val="24"/>
          <w:u w:val="single"/>
        </w:rPr>
        <w:t>Оценка "5"</w:t>
      </w:r>
      <w:r>
        <w:rPr>
          <w:rFonts w:ascii="Times New Roman" w:hAnsi="Times New Roman" w:cs="Times New Roman"/>
          <w:sz w:val="24"/>
          <w:szCs w:val="24"/>
        </w:rPr>
        <w:t xml:space="preserve"> ставится, если ученик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E0CC6">
        <w:rPr>
          <w:rFonts w:ascii="Times New Roman" w:hAnsi="Times New Roman" w:cs="Times New Roman"/>
          <w:sz w:val="24"/>
          <w:szCs w:val="24"/>
        </w:rPr>
        <w:t>оказывает глубокое и полное знание и понимание всег</w:t>
      </w:r>
      <w:r>
        <w:rPr>
          <w:rFonts w:ascii="Times New Roman" w:hAnsi="Times New Roman" w:cs="Times New Roman"/>
          <w:sz w:val="24"/>
          <w:szCs w:val="24"/>
        </w:rPr>
        <w:t xml:space="preserve">о объёма программного материала,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полное понимание сущности рассматриваемых понятий, явлений и закономерностей, теорий, взаимосвязей;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Pr="00EE0CC6">
        <w:rPr>
          <w:rFonts w:ascii="Times New Roman" w:hAnsi="Times New Roman" w:cs="Times New Roman"/>
          <w:sz w:val="24"/>
          <w:szCs w:val="24"/>
        </w:rPr>
        <w:t>меет составить полный и правильный ответ</w:t>
      </w:r>
      <w:r>
        <w:rPr>
          <w:rFonts w:ascii="Times New Roman" w:hAnsi="Times New Roman" w:cs="Times New Roman"/>
          <w:sz w:val="24"/>
          <w:szCs w:val="24"/>
        </w:rPr>
        <w:t xml:space="preserve"> на основе изученного материала,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выделять главные положения, самостоятельно подтверждать ответ</w:t>
      </w:r>
      <w:r>
        <w:rPr>
          <w:rFonts w:ascii="Times New Roman" w:hAnsi="Times New Roman" w:cs="Times New Roman"/>
          <w:sz w:val="24"/>
          <w:szCs w:val="24"/>
        </w:rPr>
        <w:t xml:space="preserve"> конкретными примерами, фактами,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самостоятельно и аргументировано д</w:t>
      </w:r>
      <w:r>
        <w:rPr>
          <w:rFonts w:ascii="Times New Roman" w:hAnsi="Times New Roman" w:cs="Times New Roman"/>
          <w:sz w:val="24"/>
          <w:szCs w:val="24"/>
        </w:rPr>
        <w:t>елать анализ, обобщения, выводы;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EE0CC6">
        <w:rPr>
          <w:rFonts w:ascii="Times New Roman" w:hAnsi="Times New Roman" w:cs="Times New Roman"/>
          <w:sz w:val="24"/>
          <w:szCs w:val="24"/>
        </w:rPr>
        <w:t xml:space="preserve">станавливать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связи, творчески применять полученн</w:t>
      </w:r>
      <w:r>
        <w:rPr>
          <w:rFonts w:ascii="Times New Roman" w:hAnsi="Times New Roman" w:cs="Times New Roman"/>
          <w:sz w:val="24"/>
          <w:szCs w:val="24"/>
        </w:rPr>
        <w:t>ые знания в незнакомой ситуации;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E0CC6">
        <w:rPr>
          <w:rFonts w:ascii="Times New Roman" w:hAnsi="Times New Roman" w:cs="Times New Roman"/>
          <w:sz w:val="24"/>
          <w:szCs w:val="24"/>
        </w:rPr>
        <w:t>оследовательно, чётко, связно, обоснованно и безоши</w:t>
      </w:r>
      <w:r>
        <w:rPr>
          <w:rFonts w:ascii="Times New Roman" w:hAnsi="Times New Roman" w:cs="Times New Roman"/>
          <w:sz w:val="24"/>
          <w:szCs w:val="24"/>
        </w:rPr>
        <w:t xml:space="preserve">бочно излагать учебный материал,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давать ответ в логической последовательности с испол</w:t>
      </w:r>
      <w:r>
        <w:rPr>
          <w:rFonts w:ascii="Times New Roman" w:hAnsi="Times New Roman" w:cs="Times New Roman"/>
          <w:sz w:val="24"/>
          <w:szCs w:val="24"/>
        </w:rPr>
        <w:t xml:space="preserve">ьзованием принятой терминологии,  делать собственные выводы, </w:t>
      </w:r>
      <w:r w:rsidRPr="00EE0CC6">
        <w:rPr>
          <w:rFonts w:ascii="Times New Roman" w:hAnsi="Times New Roman" w:cs="Times New Roman"/>
          <w:sz w:val="24"/>
          <w:szCs w:val="24"/>
        </w:rPr>
        <w:t xml:space="preserve">формулировать точное определение и истолкование </w:t>
      </w:r>
      <w:r w:rsidRPr="00EE0CC6">
        <w:rPr>
          <w:rFonts w:ascii="Times New Roman" w:hAnsi="Times New Roman" w:cs="Times New Roman"/>
          <w:sz w:val="24"/>
          <w:szCs w:val="24"/>
        </w:rPr>
        <w:lastRenderedPageBreak/>
        <w:t>ос</w:t>
      </w:r>
      <w:r>
        <w:rPr>
          <w:rFonts w:ascii="Times New Roman" w:hAnsi="Times New Roman" w:cs="Times New Roman"/>
          <w:sz w:val="24"/>
          <w:szCs w:val="24"/>
        </w:rPr>
        <w:t xml:space="preserve">новных понятий, законов, теорий,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при ответе не по</w:t>
      </w:r>
      <w:r>
        <w:rPr>
          <w:rFonts w:ascii="Times New Roman" w:hAnsi="Times New Roman" w:cs="Times New Roman"/>
          <w:sz w:val="24"/>
          <w:szCs w:val="24"/>
        </w:rPr>
        <w:t xml:space="preserve">вторять дословно текст учебника,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излаг</w:t>
      </w:r>
      <w:r>
        <w:rPr>
          <w:rFonts w:ascii="Times New Roman" w:hAnsi="Times New Roman" w:cs="Times New Roman"/>
          <w:sz w:val="24"/>
          <w:szCs w:val="24"/>
        </w:rPr>
        <w:t xml:space="preserve">ать материал литературным языком,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правильно и обстоятельно отвечать на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дополнительные вопросы учителя;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EE0CC6">
        <w:rPr>
          <w:rFonts w:ascii="Times New Roman" w:hAnsi="Times New Roman" w:cs="Times New Roman"/>
          <w:sz w:val="24"/>
          <w:szCs w:val="24"/>
        </w:rPr>
        <w:t>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</w:t>
      </w:r>
      <w:r>
        <w:rPr>
          <w:rFonts w:ascii="Times New Roman" w:hAnsi="Times New Roman" w:cs="Times New Roman"/>
          <w:sz w:val="24"/>
          <w:szCs w:val="24"/>
        </w:rPr>
        <w:t xml:space="preserve">х ответ,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использование для доказательства выводов из наблюдений и опытов;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-с</w:t>
      </w:r>
      <w:r w:rsidRPr="00EE0CC6">
        <w:rPr>
          <w:rFonts w:ascii="Times New Roman" w:hAnsi="Times New Roman" w:cs="Times New Roman"/>
          <w:sz w:val="24"/>
          <w:szCs w:val="24"/>
        </w:rPr>
        <w:t xml:space="preserve">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 хорошее знание карты и использование ее, верное решение географических задач. </w:t>
      </w:r>
      <w:proofErr w:type="gramEnd"/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183D">
        <w:rPr>
          <w:rFonts w:ascii="Times New Roman" w:hAnsi="Times New Roman" w:cs="Times New Roman"/>
          <w:sz w:val="24"/>
          <w:szCs w:val="24"/>
          <w:u w:val="single"/>
        </w:rPr>
        <w:t>Оценка "4"</w:t>
      </w:r>
      <w:r w:rsidRPr="00EE0CC6">
        <w:rPr>
          <w:rFonts w:ascii="Times New Roman" w:hAnsi="Times New Roman" w:cs="Times New Roman"/>
          <w:sz w:val="24"/>
          <w:szCs w:val="24"/>
        </w:rPr>
        <w:t xml:space="preserve"> ст</w:t>
      </w:r>
      <w:r>
        <w:rPr>
          <w:rFonts w:ascii="Times New Roman" w:hAnsi="Times New Roman" w:cs="Times New Roman"/>
          <w:sz w:val="24"/>
          <w:szCs w:val="24"/>
        </w:rPr>
        <w:t>авится, если ученик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E0CC6">
        <w:rPr>
          <w:rFonts w:ascii="Times New Roman" w:hAnsi="Times New Roman" w:cs="Times New Roman"/>
          <w:sz w:val="24"/>
          <w:szCs w:val="24"/>
        </w:rPr>
        <w:t>оказывает знания всего из</w:t>
      </w:r>
      <w:r>
        <w:rPr>
          <w:rFonts w:ascii="Times New Roman" w:hAnsi="Times New Roman" w:cs="Times New Roman"/>
          <w:sz w:val="24"/>
          <w:szCs w:val="24"/>
        </w:rPr>
        <w:t>ученного программного материала;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EE0CC6">
        <w:rPr>
          <w:rFonts w:ascii="Times New Roman" w:hAnsi="Times New Roman" w:cs="Times New Roman"/>
          <w:sz w:val="24"/>
          <w:szCs w:val="24"/>
        </w:rPr>
        <w:t>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подтверждает ответ конкретными примерами;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>правильно отвечает на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дополнительные вопросы учителя;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Pr="00EE0CC6">
        <w:rPr>
          <w:rFonts w:ascii="Times New Roman" w:hAnsi="Times New Roman" w:cs="Times New Roman"/>
          <w:sz w:val="24"/>
          <w:szCs w:val="24"/>
        </w:rPr>
        <w:t>меет самостоятельно выделять главные положения в изученном материале; на основании фактов и примеров обобщать, делать выводы, устан</w:t>
      </w:r>
      <w:r>
        <w:rPr>
          <w:rFonts w:ascii="Times New Roman" w:hAnsi="Times New Roman" w:cs="Times New Roman"/>
          <w:sz w:val="24"/>
          <w:szCs w:val="24"/>
        </w:rPr>
        <w:t xml:space="preserve">авливать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связи;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E0CC6">
        <w:rPr>
          <w:rFonts w:ascii="Times New Roman" w:hAnsi="Times New Roman" w:cs="Times New Roman"/>
          <w:sz w:val="24"/>
          <w:szCs w:val="24"/>
        </w:rPr>
        <w:t>рименять полученные знания на практике в видоизменённой ситуации, соблюдать основные правила культуры устной речи и сопровождающей письменной, испол</w:t>
      </w:r>
      <w:r>
        <w:rPr>
          <w:rFonts w:ascii="Times New Roman" w:hAnsi="Times New Roman" w:cs="Times New Roman"/>
          <w:sz w:val="24"/>
          <w:szCs w:val="24"/>
        </w:rPr>
        <w:t>ьзовать научные термины.</w:t>
      </w:r>
      <w:r w:rsidRPr="00EE0CC6">
        <w:rPr>
          <w:rFonts w:ascii="Times New Roman" w:hAnsi="Times New Roman" w:cs="Times New Roman"/>
          <w:sz w:val="24"/>
          <w:szCs w:val="24"/>
        </w:rPr>
        <w:t xml:space="preserve"> В основном правильно даны определения понятий</w:t>
      </w:r>
      <w:r>
        <w:rPr>
          <w:rFonts w:ascii="Times New Roman" w:hAnsi="Times New Roman" w:cs="Times New Roman"/>
          <w:sz w:val="24"/>
          <w:szCs w:val="24"/>
        </w:rPr>
        <w:t xml:space="preserve"> и использованы научные термины,  ответ самостоятельный, н</w:t>
      </w:r>
      <w:r w:rsidRPr="00EE0CC6">
        <w:rPr>
          <w:rFonts w:ascii="Times New Roman" w:hAnsi="Times New Roman" w:cs="Times New Roman"/>
          <w:sz w:val="24"/>
          <w:szCs w:val="24"/>
        </w:rPr>
        <w:t>аличие неточностей в изложе</w:t>
      </w:r>
      <w:r>
        <w:rPr>
          <w:rFonts w:ascii="Times New Roman" w:hAnsi="Times New Roman" w:cs="Times New Roman"/>
          <w:sz w:val="24"/>
          <w:szCs w:val="24"/>
        </w:rPr>
        <w:t>нии географического материала, о</w:t>
      </w:r>
      <w:r w:rsidRPr="00EE0CC6">
        <w:rPr>
          <w:rFonts w:ascii="Times New Roman" w:hAnsi="Times New Roman" w:cs="Times New Roman"/>
          <w:sz w:val="24"/>
          <w:szCs w:val="24"/>
        </w:rPr>
        <w:t>пределения понятий неполные, допущены незначительные нарушения последовательности изложения, небольшие неточности при использовании научных термин</w:t>
      </w:r>
      <w:r>
        <w:rPr>
          <w:rFonts w:ascii="Times New Roman" w:hAnsi="Times New Roman" w:cs="Times New Roman"/>
          <w:sz w:val="24"/>
          <w:szCs w:val="24"/>
        </w:rPr>
        <w:t>ов или в выводах и обобщениях, с</w:t>
      </w:r>
      <w:r w:rsidRPr="00EE0CC6">
        <w:rPr>
          <w:rFonts w:ascii="Times New Roman" w:hAnsi="Times New Roman" w:cs="Times New Roman"/>
          <w:sz w:val="24"/>
          <w:szCs w:val="24"/>
        </w:rPr>
        <w:t>вязн</w:t>
      </w:r>
      <w:r>
        <w:rPr>
          <w:rFonts w:ascii="Times New Roman" w:hAnsi="Times New Roman" w:cs="Times New Roman"/>
          <w:sz w:val="24"/>
          <w:szCs w:val="24"/>
        </w:rPr>
        <w:t xml:space="preserve">ое и последовательное изложение,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при помощи наводящих вопросов учителя </w:t>
      </w:r>
      <w:r>
        <w:rPr>
          <w:rFonts w:ascii="Times New Roman" w:hAnsi="Times New Roman" w:cs="Times New Roman"/>
          <w:sz w:val="24"/>
          <w:szCs w:val="24"/>
        </w:rPr>
        <w:t>восполняются сделанные пропуски.</w:t>
      </w:r>
      <w:r w:rsidRPr="00EE0CC6">
        <w:rPr>
          <w:rFonts w:ascii="Times New Roman" w:hAnsi="Times New Roman" w:cs="Times New Roman"/>
          <w:sz w:val="24"/>
          <w:szCs w:val="24"/>
        </w:rPr>
        <w:t xml:space="preserve"> Наличие конкретных представлений и элементарных реальных понятий и</w:t>
      </w:r>
      <w:r>
        <w:rPr>
          <w:rFonts w:ascii="Times New Roman" w:hAnsi="Times New Roman" w:cs="Times New Roman"/>
          <w:sz w:val="24"/>
          <w:szCs w:val="24"/>
        </w:rPr>
        <w:t>зучаемых географических явлений.</w:t>
      </w:r>
      <w:r w:rsidRPr="00EE0CC6">
        <w:rPr>
          <w:rFonts w:ascii="Times New Roman" w:hAnsi="Times New Roman" w:cs="Times New Roman"/>
          <w:sz w:val="24"/>
          <w:szCs w:val="24"/>
        </w:rPr>
        <w:t xml:space="preserve"> Понимание основ</w:t>
      </w:r>
      <w:r>
        <w:rPr>
          <w:rFonts w:ascii="Times New Roman" w:hAnsi="Times New Roman" w:cs="Times New Roman"/>
          <w:sz w:val="24"/>
          <w:szCs w:val="24"/>
        </w:rPr>
        <w:t>ных географических взаимосвязей.</w:t>
      </w:r>
      <w:r w:rsidRPr="00EE0CC6">
        <w:rPr>
          <w:rFonts w:ascii="Times New Roman" w:hAnsi="Times New Roman" w:cs="Times New Roman"/>
          <w:sz w:val="24"/>
          <w:szCs w:val="24"/>
        </w:rPr>
        <w:t xml:space="preserve"> Знание</w:t>
      </w:r>
      <w:r>
        <w:rPr>
          <w:rFonts w:ascii="Times New Roman" w:hAnsi="Times New Roman" w:cs="Times New Roman"/>
          <w:sz w:val="24"/>
          <w:szCs w:val="24"/>
        </w:rPr>
        <w:t xml:space="preserve"> карты и умение ей пользоваться. </w:t>
      </w:r>
      <w:r w:rsidRPr="00EE0CC6">
        <w:rPr>
          <w:rFonts w:ascii="Times New Roman" w:hAnsi="Times New Roman" w:cs="Times New Roman"/>
          <w:sz w:val="24"/>
          <w:szCs w:val="24"/>
        </w:rPr>
        <w:t xml:space="preserve"> При решении географических задач с</w:t>
      </w:r>
      <w:r>
        <w:rPr>
          <w:rFonts w:ascii="Times New Roman" w:hAnsi="Times New Roman" w:cs="Times New Roman"/>
          <w:sz w:val="24"/>
          <w:szCs w:val="24"/>
        </w:rPr>
        <w:t xml:space="preserve">деланы второстепенные ошибки.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183D">
        <w:rPr>
          <w:rFonts w:ascii="Times New Roman" w:hAnsi="Times New Roman" w:cs="Times New Roman"/>
          <w:sz w:val="24"/>
          <w:szCs w:val="24"/>
          <w:u w:val="single"/>
        </w:rPr>
        <w:t>Оценка "3" ставится</w:t>
      </w:r>
      <w:r>
        <w:rPr>
          <w:rFonts w:ascii="Times New Roman" w:hAnsi="Times New Roman" w:cs="Times New Roman"/>
          <w:sz w:val="24"/>
          <w:szCs w:val="24"/>
        </w:rPr>
        <w:t>, если ученик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E0CC6">
        <w:rPr>
          <w:rFonts w:ascii="Times New Roman" w:hAnsi="Times New Roman" w:cs="Times New Roman"/>
          <w:sz w:val="24"/>
          <w:szCs w:val="24"/>
        </w:rPr>
        <w:t xml:space="preserve">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Pr="00EE0CC6">
        <w:rPr>
          <w:rFonts w:ascii="Times New Roman" w:hAnsi="Times New Roman" w:cs="Times New Roman"/>
          <w:sz w:val="24"/>
          <w:szCs w:val="24"/>
        </w:rPr>
        <w:t xml:space="preserve">атериал излагает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>, фрагментар</w:t>
      </w:r>
      <w:r>
        <w:rPr>
          <w:rFonts w:ascii="Times New Roman" w:hAnsi="Times New Roman" w:cs="Times New Roman"/>
          <w:sz w:val="24"/>
          <w:szCs w:val="24"/>
        </w:rPr>
        <w:t>но, не всегда последовательно, п</w:t>
      </w:r>
      <w:r w:rsidRPr="00EE0CC6">
        <w:rPr>
          <w:rFonts w:ascii="Times New Roman" w:hAnsi="Times New Roman" w:cs="Times New Roman"/>
          <w:sz w:val="24"/>
          <w:szCs w:val="24"/>
        </w:rPr>
        <w:t xml:space="preserve">оказывает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недостаточнуюсформированность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</w:t>
      </w:r>
      <w:r>
        <w:rPr>
          <w:rFonts w:ascii="Times New Roman" w:hAnsi="Times New Roman" w:cs="Times New Roman"/>
          <w:sz w:val="24"/>
          <w:szCs w:val="24"/>
        </w:rPr>
        <w:t>т слабо, допускает в них ошибки;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EE0CC6">
        <w:rPr>
          <w:rFonts w:ascii="Times New Roman" w:hAnsi="Times New Roman" w:cs="Times New Roman"/>
          <w:sz w:val="24"/>
          <w:szCs w:val="24"/>
        </w:rPr>
        <w:t>опустил ошибки и неточности в использовании научной терминологии, определения по</w:t>
      </w:r>
      <w:r>
        <w:rPr>
          <w:rFonts w:ascii="Times New Roman" w:hAnsi="Times New Roman" w:cs="Times New Roman"/>
          <w:sz w:val="24"/>
          <w:szCs w:val="24"/>
        </w:rPr>
        <w:t>нятий дал недостаточно четкие, н</w:t>
      </w:r>
      <w:r w:rsidRPr="00EE0CC6">
        <w:rPr>
          <w:rFonts w:ascii="Times New Roman" w:hAnsi="Times New Roman" w:cs="Times New Roman"/>
          <w:sz w:val="24"/>
          <w:szCs w:val="24"/>
        </w:rPr>
        <w:t xml:space="preserve">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Pr="00EE0CC6">
        <w:rPr>
          <w:rFonts w:ascii="Times New Roman" w:hAnsi="Times New Roman" w:cs="Times New Roman"/>
          <w:sz w:val="24"/>
          <w:szCs w:val="24"/>
        </w:rPr>
        <w:t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</w:t>
      </w:r>
      <w:r>
        <w:rPr>
          <w:rFonts w:ascii="Times New Roman" w:hAnsi="Times New Roman" w:cs="Times New Roman"/>
          <w:sz w:val="24"/>
          <w:szCs w:val="24"/>
        </w:rPr>
        <w:t xml:space="preserve">актического применения теорий;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EE0CC6">
        <w:rPr>
          <w:rFonts w:ascii="Times New Roman" w:hAnsi="Times New Roman" w:cs="Times New Roman"/>
          <w:sz w:val="24"/>
          <w:szCs w:val="24"/>
        </w:rPr>
        <w:t>твечает неполно на вопро</w:t>
      </w:r>
      <w:r>
        <w:rPr>
          <w:rFonts w:ascii="Times New Roman" w:hAnsi="Times New Roman" w:cs="Times New Roman"/>
          <w:sz w:val="24"/>
          <w:szCs w:val="24"/>
        </w:rPr>
        <w:t>сы учителя (упуская и основное)</w:t>
      </w:r>
      <w:r w:rsidRPr="00EE0CC6">
        <w:rPr>
          <w:rFonts w:ascii="Times New Roman" w:hAnsi="Times New Roman" w:cs="Times New Roman"/>
          <w:sz w:val="24"/>
          <w:szCs w:val="24"/>
        </w:rPr>
        <w:t xml:space="preserve"> или воспроизводит содержание текста учебника, но недостаточно понимает отдельные положения, имеющие </w:t>
      </w: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важное значение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этом тексте;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EE0CC6">
        <w:rPr>
          <w:rFonts w:ascii="Times New Roman" w:hAnsi="Times New Roman" w:cs="Times New Roman"/>
          <w:sz w:val="24"/>
          <w:szCs w:val="24"/>
        </w:rPr>
        <w:t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Слабое знание географической номенклатуры, отсутствие практических навыков работы в области географии (неумение пользоват</w:t>
      </w:r>
      <w:r>
        <w:rPr>
          <w:rFonts w:ascii="Times New Roman" w:hAnsi="Times New Roman" w:cs="Times New Roman"/>
          <w:sz w:val="24"/>
          <w:szCs w:val="24"/>
        </w:rPr>
        <w:t>ься компасом, масштабом и т.д.).</w:t>
      </w:r>
      <w:r w:rsidRPr="00EE0CC6">
        <w:rPr>
          <w:rFonts w:ascii="Times New Roman" w:hAnsi="Times New Roman" w:cs="Times New Roman"/>
          <w:sz w:val="24"/>
          <w:szCs w:val="24"/>
        </w:rPr>
        <w:t xml:space="preserve"> Скудны географические представления, преобладают формалистические знания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0CC6">
        <w:rPr>
          <w:rFonts w:ascii="Times New Roman" w:hAnsi="Times New Roman" w:cs="Times New Roman"/>
          <w:sz w:val="24"/>
          <w:szCs w:val="24"/>
        </w:rPr>
        <w:t xml:space="preserve"> Знание карты недост</w:t>
      </w:r>
      <w:r>
        <w:rPr>
          <w:rFonts w:ascii="Times New Roman" w:hAnsi="Times New Roman" w:cs="Times New Roman"/>
          <w:sz w:val="24"/>
          <w:szCs w:val="24"/>
        </w:rPr>
        <w:t>аточное, показ на ней сбивчивый.</w:t>
      </w:r>
      <w:r w:rsidRPr="00EE0CC6">
        <w:rPr>
          <w:rFonts w:ascii="Times New Roman" w:hAnsi="Times New Roman" w:cs="Times New Roman"/>
          <w:sz w:val="24"/>
          <w:szCs w:val="24"/>
        </w:rPr>
        <w:t xml:space="preserve"> Только при помощи наводящих вопросов ученик улавливает географические связи.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B183D">
        <w:rPr>
          <w:rFonts w:ascii="Times New Roman" w:hAnsi="Times New Roman" w:cs="Times New Roman"/>
          <w:sz w:val="24"/>
          <w:szCs w:val="24"/>
          <w:u w:val="single"/>
        </w:rPr>
        <w:t>Оценка "2"</w:t>
      </w:r>
      <w:r>
        <w:rPr>
          <w:rFonts w:ascii="Times New Roman" w:hAnsi="Times New Roman" w:cs="Times New Roman"/>
          <w:sz w:val="24"/>
          <w:szCs w:val="24"/>
        </w:rPr>
        <w:t xml:space="preserve"> ставится, если ученик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</w:t>
      </w:r>
      <w:r w:rsidRPr="00EE0CC6">
        <w:rPr>
          <w:rFonts w:ascii="Times New Roman" w:hAnsi="Times New Roman" w:cs="Times New Roman"/>
          <w:sz w:val="24"/>
          <w:szCs w:val="24"/>
        </w:rPr>
        <w:t xml:space="preserve">е усвоил и не раскрыл </w:t>
      </w:r>
      <w:r>
        <w:rPr>
          <w:rFonts w:ascii="Times New Roman" w:hAnsi="Times New Roman" w:cs="Times New Roman"/>
          <w:sz w:val="24"/>
          <w:szCs w:val="24"/>
        </w:rPr>
        <w:t xml:space="preserve">основное содержание материала;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-не делает выводов и обобщений;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EE0CC6">
        <w:rPr>
          <w:rFonts w:ascii="Times New Roman" w:hAnsi="Times New Roman" w:cs="Times New Roman"/>
          <w:sz w:val="24"/>
          <w:szCs w:val="24"/>
        </w:rPr>
        <w:t>е знает и не понимает значительную или основную часть программного материала в п</w:t>
      </w:r>
      <w:r>
        <w:rPr>
          <w:rFonts w:ascii="Times New Roman" w:hAnsi="Times New Roman" w:cs="Times New Roman"/>
          <w:sz w:val="24"/>
          <w:szCs w:val="24"/>
        </w:rPr>
        <w:t xml:space="preserve">ределах поставленных вопросов;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Pr="00EE0CC6">
        <w:rPr>
          <w:rFonts w:ascii="Times New Roman" w:hAnsi="Times New Roman" w:cs="Times New Roman"/>
          <w:sz w:val="24"/>
          <w:szCs w:val="24"/>
        </w:rPr>
        <w:t>меет слабо сформированные и неполные знания и не умеет применять их к решению конкрет</w:t>
      </w:r>
      <w:r>
        <w:rPr>
          <w:rFonts w:ascii="Times New Roman" w:hAnsi="Times New Roman" w:cs="Times New Roman"/>
          <w:sz w:val="24"/>
          <w:szCs w:val="24"/>
        </w:rPr>
        <w:t>ных вопросов и задач по образцу;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E0CC6">
        <w:rPr>
          <w:rFonts w:ascii="Times New Roman" w:hAnsi="Times New Roman" w:cs="Times New Roman"/>
          <w:sz w:val="24"/>
          <w:szCs w:val="24"/>
        </w:rPr>
        <w:t xml:space="preserve">ри ответе (на один вопрос) допускает более двух грубых ошибок, которые не может исправить даже при помощи учителя. Имеются грубые ошибки в использовании карты. </w:t>
      </w:r>
    </w:p>
    <w:p w:rsidR="00DB183D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Оценка самостоятельных письменных и контрольных работ.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Оценка "5" ставится, если ученик: выполнил работу без ошибок и недочетов; допустил не более одного недочета. Оценка "4" ставится, если ученик выполнил работу полностью, но допустил в ней: не более одной негрубой ошибки и одного недочета; или не более двух недочетов. </w:t>
      </w:r>
      <w:proofErr w:type="gramStart"/>
      <w:r w:rsidRPr="00EE0CC6">
        <w:rPr>
          <w:rFonts w:ascii="Times New Roman" w:hAnsi="Times New Roman" w:cs="Times New Roman"/>
          <w:sz w:val="24"/>
          <w:szCs w:val="24"/>
        </w:rPr>
        <w:t>Оценка "3" ставится, если ученик правильно выполнил не менее половины работы или допустил: не более двух грубых ошибок; или не более одной грубой и одной негрубой ошибки и одного недочета; или не более двух-трех негрубых ошибок; или одной негрубой ошибки и трех недочетов; или при отсутствии ошибок, но при наличии четырех-пяти недочетов.</w:t>
      </w:r>
      <w:proofErr w:type="gramEnd"/>
      <w:r w:rsidRPr="00EE0CC6">
        <w:rPr>
          <w:rFonts w:ascii="Times New Roman" w:hAnsi="Times New Roman" w:cs="Times New Roman"/>
          <w:sz w:val="24"/>
          <w:szCs w:val="24"/>
        </w:rPr>
        <w:t xml:space="preserve"> Оценка "2" ставится, если ученик: допустил число ошибок и недочетов превосходящее норму, при которой может быть выставлена оценка"3"; или если правильно выполнил менее половины работы. Критерии выставления оценок за проверочные тесты. Критерии выставления оценок за тест, состоящий из 10 вопросов. Время выполнения работы: 10-15 мин. Оценка «5» - 10 правильных ответов, «4» - 7-9, «3» - 5-6, «2» - менее 5 правильных ответов. Критерии выставления оценок за тест, состоящий из 20 вопросов. Время выполнения работы: 30-40 мин. Оценка «5» - 18-20 правильных ответов, «4» - 14-17, «3» - 10-13, «2» - менее 10 правильных ответов.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25CFB">
        <w:rPr>
          <w:rFonts w:ascii="Times New Roman" w:hAnsi="Times New Roman" w:cs="Times New Roman"/>
          <w:i/>
          <w:iCs/>
          <w:sz w:val="24"/>
          <w:szCs w:val="24"/>
          <w:u w:val="single"/>
        </w:rPr>
        <w:t>Оценка качества выполнения практических и самостоятельных работ по географии.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>Отметка "5"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0CC6">
        <w:rPr>
          <w:rFonts w:ascii="Times New Roman" w:hAnsi="Times New Roman" w:cs="Times New Roman"/>
          <w:sz w:val="24"/>
          <w:szCs w:val="24"/>
        </w:rPr>
        <w:t xml:space="preserve"> 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 Работа оформлена аккуратно, в оптимальной для фиксации результатов форме. Форма фиксации материалов может быть предложена учителем или выбрана самими учащимися. Отметка "4" Практическая или самостоятельная работа выполнена учащимися в полном объеме и самостоятельно. 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11 знание основного теоретического материала и овладение умениями, необходимыми для самостоятельного выполнения работы. Допускаются неточности и небрежность в оформлении результатов работы. Отметка "3" 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 ми, географическими инструментами. Отметка "2"- Выставляется в том случае, когда учащиеся оказались не </w:t>
      </w:r>
      <w:r w:rsidRPr="00EE0CC6">
        <w:rPr>
          <w:rFonts w:ascii="Times New Roman" w:hAnsi="Times New Roman" w:cs="Times New Roman"/>
          <w:sz w:val="24"/>
          <w:szCs w:val="24"/>
        </w:rPr>
        <w:lastRenderedPageBreak/>
        <w:t xml:space="preserve">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 Оценка умений работать с картой и другими источниками географических знаний. 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 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 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:rsidR="00DB183D" w:rsidRDefault="00DB183D" w:rsidP="00A91296">
      <w:pPr>
        <w:pStyle w:val="20"/>
        <w:shd w:val="clear" w:color="auto" w:fill="auto"/>
        <w:spacing w:before="0" w:line="240" w:lineRule="auto"/>
        <w:ind w:left="1500"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90945" w:rsidRDefault="00090945" w:rsidP="00A91296">
      <w:pPr>
        <w:pStyle w:val="20"/>
        <w:shd w:val="clear" w:color="auto" w:fill="auto"/>
        <w:spacing w:before="0" w:line="240" w:lineRule="auto"/>
        <w:ind w:left="15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73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Учебно-методическое и материально-техническое обеспечение по географии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1.Учебник: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Максаковский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В.П. Учебник для 10</w:t>
      </w:r>
      <w:r w:rsidR="006D5197">
        <w:rPr>
          <w:rFonts w:ascii="Times New Roman" w:hAnsi="Times New Roman" w:cs="Times New Roman"/>
          <w:sz w:val="24"/>
          <w:szCs w:val="24"/>
        </w:rPr>
        <w:t>-11</w:t>
      </w:r>
      <w:r w:rsidRPr="00EE0CC6">
        <w:rPr>
          <w:rFonts w:ascii="Times New Roman" w:hAnsi="Times New Roman" w:cs="Times New Roman"/>
          <w:sz w:val="24"/>
          <w:szCs w:val="24"/>
        </w:rPr>
        <w:t>-го класса общеобразовательных учреждений: «Экономическая и социальная геогра</w:t>
      </w:r>
      <w:r>
        <w:rPr>
          <w:rFonts w:ascii="Times New Roman" w:hAnsi="Times New Roman" w:cs="Times New Roman"/>
          <w:sz w:val="24"/>
          <w:szCs w:val="24"/>
        </w:rPr>
        <w:t>фия мира». М.: Просвещение, 2020</w:t>
      </w:r>
      <w:r w:rsidRPr="00EE0CC6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2.Максаковский В.П.,  Заяц Д.В. География. Методические рекомендации.  10-11 классы: учебное пособие для общеобразовательных организаций/М.: Просвещение, 2020.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EE0CC6">
        <w:rPr>
          <w:rFonts w:ascii="Times New Roman" w:hAnsi="Times New Roman" w:cs="Times New Roman"/>
          <w:sz w:val="24"/>
          <w:szCs w:val="24"/>
        </w:rPr>
        <w:t>. Атлас с комплектом контурных карт «Экономическая и социальная география мира.» 10</w:t>
      </w:r>
      <w:r w:rsidR="006D5197">
        <w:rPr>
          <w:rFonts w:ascii="Times New Roman" w:hAnsi="Times New Roman" w:cs="Times New Roman"/>
          <w:sz w:val="24"/>
          <w:szCs w:val="24"/>
        </w:rPr>
        <w:t>-11</w:t>
      </w:r>
      <w:r w:rsidRPr="00EE0CC6">
        <w:rPr>
          <w:rFonts w:ascii="Times New Roman" w:hAnsi="Times New Roman" w:cs="Times New Roman"/>
          <w:sz w:val="24"/>
          <w:szCs w:val="24"/>
        </w:rPr>
        <w:t xml:space="preserve"> класс»</w:t>
      </w:r>
      <w:proofErr w:type="gramStart"/>
      <w:r w:rsidRPr="00EE0CC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E0CC6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EE0CC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E0CC6">
        <w:rPr>
          <w:rFonts w:ascii="Times New Roman" w:hAnsi="Times New Roman" w:cs="Times New Roman"/>
          <w:sz w:val="24"/>
          <w:szCs w:val="24"/>
        </w:rPr>
        <w:t xml:space="preserve">зд. ФГУП, изд. последних лет, «Производственное картосоставительское объединение «Картография».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7C07">
        <w:rPr>
          <w:rFonts w:ascii="Times New Roman" w:hAnsi="Times New Roman" w:cs="Times New Roman"/>
          <w:b/>
          <w:bCs/>
          <w:sz w:val="24"/>
          <w:szCs w:val="24"/>
        </w:rPr>
        <w:t>Ресурсы Интернет:</w:t>
      </w:r>
      <w:r w:rsidRPr="00EE0CC6">
        <w:rPr>
          <w:rFonts w:ascii="Times New Roman" w:hAnsi="Times New Roman" w:cs="Times New Roman"/>
          <w:sz w:val="24"/>
          <w:szCs w:val="24"/>
        </w:rPr>
        <w:t xml:space="preserve"> тестовые задания для подготовки к ЕГЭ: http://www.internet-scool.ru, http://www.fipi.ru, http://www.prosv.ru, ttp://www.intellectcentre.ru Перечень лицензионных ЭОР, используемых в образовательном процессе по географии:</w:t>
      </w:r>
      <w:proofErr w:type="gramEnd"/>
      <w:r w:rsidRPr="00EE0CC6">
        <w:rPr>
          <w:rFonts w:ascii="Times New Roman" w:hAnsi="Times New Roman" w:cs="Times New Roman"/>
          <w:sz w:val="24"/>
          <w:szCs w:val="24"/>
        </w:rPr>
        <w:t xml:space="preserve"> Электронные издания: «Живая география», образовательная коллекция «География 6-10», уроки географии (Кирилла и Мефодия) – 10 класс, путеводитель: «Вокруг света», страны мира (справочные сведения + таблицы), туристический атлас мира Кирилла и Мефодия, 2004 г.</w:t>
      </w:r>
      <w:proofErr w:type="gramStart"/>
      <w:r w:rsidRPr="00EE0CC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E0CC6">
        <w:rPr>
          <w:rFonts w:ascii="Times New Roman" w:hAnsi="Times New Roman" w:cs="Times New Roman"/>
          <w:sz w:val="24"/>
          <w:szCs w:val="24"/>
        </w:rPr>
        <w:t xml:space="preserve"> диски ВВС «Живая природа», «Мир путешествий», презентации к урокам.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1. geo.1september.ru - сайт "Я иду на урок географии" Статьи по разделам: Землеведение  География материков, океанов, стран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 2. geo.1september.ru - газета "География"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 3. wgeo.ru - "WGEO Всемирная география"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>4. adventure.hut.ru - "Мир путешествий и приключений. Планета Земля"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 5. geo-tur.narod.ru - "Гео-Тур" Сайт посвящен географии. </w:t>
      </w:r>
    </w:p>
    <w:p w:rsidR="00090945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CC6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geografia.ru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E0CC6">
        <w:rPr>
          <w:rFonts w:ascii="Times New Roman" w:hAnsi="Times New Roman" w:cs="Times New Roman"/>
          <w:sz w:val="24"/>
          <w:szCs w:val="24"/>
        </w:rPr>
        <w:t>География</w:t>
      </w:r>
      <w:proofErr w:type="gramStart"/>
      <w:r w:rsidRPr="00EE0CC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E0CC6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EE0CC6">
        <w:rPr>
          <w:rFonts w:ascii="Times New Roman" w:hAnsi="Times New Roman" w:cs="Times New Roman"/>
          <w:sz w:val="24"/>
          <w:szCs w:val="24"/>
        </w:rPr>
        <w:t xml:space="preserve"> - клуб путешествий.</w:t>
      </w:r>
    </w:p>
    <w:p w:rsidR="00090945" w:rsidRPr="00236E36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E36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2C5FEB">
        <w:rPr>
          <w:rFonts w:ascii="Times New Roman" w:hAnsi="Times New Roman" w:cs="Times New Roman"/>
          <w:sz w:val="24"/>
          <w:szCs w:val="24"/>
          <w:lang w:val="en-US"/>
        </w:rPr>
        <w:t>nature</w:t>
      </w:r>
      <w:proofErr w:type="gramEnd"/>
      <w:r w:rsidRPr="00236E36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2C5FEB">
        <w:rPr>
          <w:rFonts w:ascii="Times New Roman" w:hAnsi="Times New Roman" w:cs="Times New Roman"/>
          <w:sz w:val="24"/>
          <w:szCs w:val="24"/>
          <w:lang w:val="en-US"/>
        </w:rPr>
        <w:t>worldstreasure</w:t>
      </w:r>
      <w:proofErr w:type="gramEnd"/>
      <w:r w:rsidRPr="00236E36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2C5FEB">
        <w:rPr>
          <w:rFonts w:ascii="Times New Roman" w:hAnsi="Times New Roman" w:cs="Times New Roman"/>
          <w:sz w:val="24"/>
          <w:szCs w:val="24"/>
          <w:lang w:val="en-US"/>
        </w:rPr>
        <w:t>com</w:t>
      </w:r>
      <w:proofErr w:type="gramEnd"/>
      <w:r w:rsidRPr="00236E36">
        <w:rPr>
          <w:rFonts w:ascii="Times New Roman" w:hAnsi="Times New Roman" w:cs="Times New Roman"/>
          <w:sz w:val="24"/>
          <w:szCs w:val="24"/>
        </w:rPr>
        <w:t xml:space="preserve"> - "</w:t>
      </w:r>
      <w:r w:rsidRPr="00EE0CC6">
        <w:rPr>
          <w:rFonts w:ascii="Times New Roman" w:hAnsi="Times New Roman" w:cs="Times New Roman"/>
          <w:sz w:val="24"/>
          <w:szCs w:val="24"/>
        </w:rPr>
        <w:t>Чудесаприроды</w:t>
      </w:r>
      <w:r w:rsidRPr="00236E36">
        <w:rPr>
          <w:rFonts w:ascii="Times New Roman" w:hAnsi="Times New Roman" w:cs="Times New Roman"/>
          <w:sz w:val="24"/>
          <w:szCs w:val="24"/>
        </w:rPr>
        <w:t xml:space="preserve">" </w:t>
      </w:r>
    </w:p>
    <w:p w:rsidR="00090945" w:rsidRPr="00236E36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36E36">
        <w:rPr>
          <w:rFonts w:ascii="Times New Roman" w:hAnsi="Times New Roman" w:cs="Times New Roman"/>
          <w:sz w:val="24"/>
          <w:szCs w:val="24"/>
        </w:rPr>
        <w:t xml:space="preserve">8. </w:t>
      </w:r>
      <w:r w:rsidRPr="002C5FEB">
        <w:rPr>
          <w:rFonts w:ascii="Times New Roman" w:hAnsi="Times New Roman" w:cs="Times New Roman"/>
          <w:sz w:val="24"/>
          <w:szCs w:val="24"/>
          <w:lang w:val="en-US"/>
        </w:rPr>
        <w:t>geograf</w:t>
      </w:r>
      <w:r w:rsidRPr="00236E36">
        <w:rPr>
          <w:rFonts w:ascii="Times New Roman" w:hAnsi="Times New Roman" w:cs="Times New Roman"/>
          <w:sz w:val="24"/>
          <w:szCs w:val="24"/>
        </w:rPr>
        <w:t>-</w:t>
      </w:r>
      <w:r w:rsidRPr="002C5FEB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236E36">
        <w:rPr>
          <w:rFonts w:ascii="Times New Roman" w:hAnsi="Times New Roman" w:cs="Times New Roman"/>
          <w:sz w:val="24"/>
          <w:szCs w:val="24"/>
        </w:rPr>
        <w:t>.</w:t>
      </w:r>
      <w:r w:rsidRPr="002C5FEB">
        <w:rPr>
          <w:rFonts w:ascii="Times New Roman" w:hAnsi="Times New Roman" w:cs="Times New Roman"/>
          <w:sz w:val="24"/>
          <w:szCs w:val="24"/>
          <w:lang w:val="en-US"/>
        </w:rPr>
        <w:t>narod</w:t>
      </w:r>
      <w:r w:rsidRPr="00236E36">
        <w:rPr>
          <w:rFonts w:ascii="Times New Roman" w:hAnsi="Times New Roman" w:cs="Times New Roman"/>
          <w:sz w:val="24"/>
          <w:szCs w:val="24"/>
        </w:rPr>
        <w:t>.</w:t>
      </w:r>
      <w:r w:rsidRPr="002C5FEB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236E36">
        <w:rPr>
          <w:rFonts w:ascii="Times New Roman" w:hAnsi="Times New Roman" w:cs="Times New Roman"/>
          <w:sz w:val="24"/>
          <w:szCs w:val="24"/>
        </w:rPr>
        <w:t xml:space="preserve"> - "</w:t>
      </w:r>
      <w:r w:rsidRPr="00EE0CC6">
        <w:rPr>
          <w:rFonts w:ascii="Times New Roman" w:hAnsi="Times New Roman" w:cs="Times New Roman"/>
          <w:sz w:val="24"/>
          <w:szCs w:val="24"/>
        </w:rPr>
        <w:t>Уголокгеографа</w:t>
      </w:r>
      <w:r w:rsidRPr="00236E36">
        <w:rPr>
          <w:rFonts w:ascii="Times New Roman" w:hAnsi="Times New Roman" w:cs="Times New Roman"/>
          <w:sz w:val="24"/>
          <w:szCs w:val="24"/>
        </w:rPr>
        <w:t xml:space="preserve">" </w:t>
      </w:r>
    </w:p>
    <w:p w:rsidR="00090945" w:rsidRPr="00240E5F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0E5F">
        <w:rPr>
          <w:rFonts w:ascii="Times New Roman" w:hAnsi="Times New Roman" w:cs="Times New Roman"/>
          <w:sz w:val="24"/>
          <w:szCs w:val="24"/>
          <w:lang w:val="en-US"/>
        </w:rPr>
        <w:t xml:space="preserve">9. </w:t>
      </w:r>
      <w:proofErr w:type="gramStart"/>
      <w:r w:rsidRPr="00240E5F">
        <w:rPr>
          <w:rFonts w:ascii="Times New Roman" w:hAnsi="Times New Roman" w:cs="Times New Roman"/>
          <w:sz w:val="24"/>
          <w:szCs w:val="24"/>
          <w:lang w:val="en-US"/>
        </w:rPr>
        <w:t>itlibitum.ru</w:t>
      </w:r>
      <w:proofErr w:type="gramEnd"/>
      <w:r w:rsidRPr="00240E5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EE0CC6">
        <w:rPr>
          <w:rFonts w:ascii="Times New Roman" w:hAnsi="Times New Roman" w:cs="Times New Roman"/>
          <w:sz w:val="24"/>
          <w:szCs w:val="24"/>
        </w:rPr>
        <w:t>картыгеографические</w:t>
      </w:r>
    </w:p>
    <w:p w:rsidR="00090945" w:rsidRPr="00917C07" w:rsidRDefault="00090945" w:rsidP="00DB183D">
      <w:pPr>
        <w:pStyle w:val="20"/>
        <w:shd w:val="clear" w:color="auto" w:fill="auto"/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17C07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proofErr w:type="gramStart"/>
      <w:r w:rsidRPr="00917C07">
        <w:rPr>
          <w:rFonts w:ascii="Times New Roman" w:hAnsi="Times New Roman" w:cs="Times New Roman"/>
          <w:sz w:val="24"/>
          <w:szCs w:val="24"/>
          <w:lang w:val="en-US"/>
        </w:rPr>
        <w:t>nationalgeographic.com</w:t>
      </w:r>
      <w:proofErr w:type="gramEnd"/>
      <w:r w:rsidRPr="00917C07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EE0CC6">
        <w:rPr>
          <w:rFonts w:ascii="Times New Roman" w:hAnsi="Times New Roman" w:cs="Times New Roman"/>
          <w:sz w:val="24"/>
          <w:szCs w:val="24"/>
        </w:rPr>
        <w:t>электроннаяверсияжурнала</w:t>
      </w:r>
      <w:r w:rsidRPr="00917C07">
        <w:rPr>
          <w:rFonts w:ascii="Times New Roman" w:hAnsi="Times New Roman" w:cs="Times New Roman"/>
          <w:sz w:val="24"/>
          <w:szCs w:val="24"/>
          <w:lang w:val="en-US"/>
        </w:rPr>
        <w:t xml:space="preserve"> National Geographic</w:t>
      </w:r>
    </w:p>
    <w:p w:rsidR="00090945" w:rsidRPr="00917C07" w:rsidRDefault="00090945" w:rsidP="00E45C0C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auto"/>
          <w:lang w:val="en-US"/>
        </w:rPr>
      </w:pPr>
    </w:p>
    <w:p w:rsidR="00090945" w:rsidRPr="00236E36" w:rsidRDefault="00090945" w:rsidP="00E45C0C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auto"/>
          <w:lang w:val="en-US"/>
        </w:rPr>
      </w:pPr>
    </w:p>
    <w:p w:rsidR="00090945" w:rsidRPr="00236E36" w:rsidRDefault="00090945" w:rsidP="00E45C0C">
      <w:pPr>
        <w:pStyle w:val="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8"/>
          <w:szCs w:val="28"/>
          <w:shd w:val="clear" w:color="auto" w:fill="auto"/>
          <w:lang w:val="en-US"/>
        </w:rPr>
      </w:pPr>
    </w:p>
    <w:p w:rsidR="00090945" w:rsidRPr="00917C07" w:rsidRDefault="00090945" w:rsidP="006B4F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  <w:sectPr w:rsidR="00090945" w:rsidRPr="00917C07" w:rsidSect="00347FA5">
          <w:pgSz w:w="11906" w:h="16838"/>
          <w:pgMar w:top="1134" w:right="1701" w:bottom="851" w:left="851" w:header="709" w:footer="709" w:gutter="0"/>
          <w:cols w:space="708"/>
          <w:docGrid w:linePitch="360"/>
        </w:sectPr>
      </w:pPr>
    </w:p>
    <w:p w:rsidR="00090945" w:rsidRPr="008B1028" w:rsidRDefault="00090945" w:rsidP="006B4F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1028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090945" w:rsidRPr="008B1028" w:rsidRDefault="00090945" w:rsidP="00327EA6">
      <w:pPr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245"/>
        <w:gridCol w:w="6946"/>
        <w:gridCol w:w="1701"/>
      </w:tblGrid>
      <w:tr w:rsidR="00090945" w:rsidRPr="004C5874">
        <w:tc>
          <w:tcPr>
            <w:tcW w:w="675" w:type="dxa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5245" w:type="dxa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6946" w:type="dxa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701" w:type="dxa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090945" w:rsidRPr="004C5874">
        <w:tc>
          <w:tcPr>
            <w:tcW w:w="675" w:type="dxa"/>
          </w:tcPr>
          <w:p w:rsidR="00090945" w:rsidRPr="004C5874" w:rsidRDefault="006D5197" w:rsidP="004C587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90945"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45" w:type="dxa"/>
          </w:tcPr>
          <w:p w:rsidR="00090945" w:rsidRPr="004C5874" w:rsidRDefault="00090945" w:rsidP="004C587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Региональная характеристика мира  </w:t>
            </w:r>
          </w:p>
          <w:p w:rsidR="00090945" w:rsidRPr="004C5874" w:rsidRDefault="00B068EB" w:rsidP="004C587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(30</w:t>
            </w:r>
            <w:r w:rsidR="00090945" w:rsidRPr="009B46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час)</w:t>
            </w:r>
          </w:p>
        </w:tc>
        <w:tc>
          <w:tcPr>
            <w:tcW w:w="6946" w:type="dxa"/>
          </w:tcPr>
          <w:p w:rsidR="00090945" w:rsidRPr="004C5874" w:rsidRDefault="00090945" w:rsidP="004C58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Зарубежная Европа.</w:t>
            </w:r>
          </w:p>
          <w:p w:rsidR="00090945" w:rsidRPr="004C5874" w:rsidRDefault="00090945" w:rsidP="00B94A70">
            <w:pPr>
              <w:pStyle w:val="1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C58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Зарубежная Азия. Австралия.</w:t>
            </w:r>
          </w:p>
          <w:p w:rsidR="00090945" w:rsidRPr="004C5874" w:rsidRDefault="00090945" w:rsidP="00B94A70">
            <w:pPr>
              <w:pStyle w:val="1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C58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Африка.</w:t>
            </w:r>
          </w:p>
          <w:p w:rsidR="00090945" w:rsidRPr="004C5874" w:rsidRDefault="00090945" w:rsidP="00B94A70">
            <w:pPr>
              <w:pStyle w:val="1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C58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Северная Америка.</w:t>
            </w:r>
          </w:p>
          <w:p w:rsidR="00090945" w:rsidRPr="004C5874" w:rsidRDefault="00090945" w:rsidP="00B94A70">
            <w:pPr>
              <w:pStyle w:val="1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C587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Латинская Америка.</w:t>
            </w:r>
          </w:p>
          <w:p w:rsidR="00090945" w:rsidRPr="004C5874" w:rsidRDefault="00090945" w:rsidP="004C58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 в современном мире.</w:t>
            </w:r>
          </w:p>
        </w:tc>
        <w:tc>
          <w:tcPr>
            <w:tcW w:w="1701" w:type="dxa"/>
          </w:tcPr>
          <w:p w:rsidR="00090945" w:rsidRPr="004C5874" w:rsidRDefault="00ED6F93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090945" w:rsidRPr="004C5874" w:rsidRDefault="00090945" w:rsidP="009B4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90945" w:rsidRPr="004C5874">
        <w:tc>
          <w:tcPr>
            <w:tcW w:w="675" w:type="dxa"/>
          </w:tcPr>
          <w:p w:rsidR="00090945" w:rsidRPr="004C5874" w:rsidRDefault="006D5197" w:rsidP="00327EA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90945"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45" w:type="dxa"/>
          </w:tcPr>
          <w:p w:rsidR="00090945" w:rsidRPr="004C5874" w:rsidRDefault="00090945" w:rsidP="004C587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Глобальные проблемы человечества </w:t>
            </w:r>
          </w:p>
          <w:p w:rsidR="00090945" w:rsidRPr="004C5874" w:rsidRDefault="00090945" w:rsidP="004C587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(3</w:t>
            </w: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часа) </w:t>
            </w:r>
          </w:p>
        </w:tc>
        <w:tc>
          <w:tcPr>
            <w:tcW w:w="6946" w:type="dxa"/>
          </w:tcPr>
          <w:p w:rsidR="00090945" w:rsidRPr="004C5874" w:rsidRDefault="00090945" w:rsidP="00327EA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Глобальные проблемы человечества.</w:t>
            </w:r>
          </w:p>
        </w:tc>
        <w:tc>
          <w:tcPr>
            <w:tcW w:w="1701" w:type="dxa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068EB" w:rsidRPr="004C5874">
        <w:tc>
          <w:tcPr>
            <w:tcW w:w="675" w:type="dxa"/>
          </w:tcPr>
          <w:p w:rsidR="00B068EB" w:rsidRDefault="00B068EB" w:rsidP="00327EA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245" w:type="dxa"/>
          </w:tcPr>
          <w:p w:rsidR="00B068EB" w:rsidRPr="004C5874" w:rsidRDefault="00B068EB" w:rsidP="004C587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Резерв</w:t>
            </w:r>
          </w:p>
        </w:tc>
        <w:tc>
          <w:tcPr>
            <w:tcW w:w="6946" w:type="dxa"/>
          </w:tcPr>
          <w:p w:rsidR="00B068EB" w:rsidRPr="004C5874" w:rsidRDefault="00840E46" w:rsidP="00327EA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Олимпиада по географии/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консультация</w:t>
            </w:r>
          </w:p>
        </w:tc>
        <w:tc>
          <w:tcPr>
            <w:tcW w:w="1701" w:type="dxa"/>
          </w:tcPr>
          <w:p w:rsidR="00B068EB" w:rsidRDefault="00B068EB" w:rsidP="004C58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090945" w:rsidRDefault="00090945" w:rsidP="00327EA6">
      <w:pPr>
        <w:rPr>
          <w:b/>
          <w:bCs/>
          <w:sz w:val="28"/>
          <w:szCs w:val="28"/>
        </w:rPr>
      </w:pPr>
    </w:p>
    <w:p w:rsidR="00090945" w:rsidRDefault="00090945" w:rsidP="00327EA6">
      <w:pPr>
        <w:rPr>
          <w:b/>
          <w:bCs/>
          <w:sz w:val="28"/>
          <w:szCs w:val="28"/>
        </w:rPr>
      </w:pPr>
    </w:p>
    <w:p w:rsidR="00090945" w:rsidRDefault="00090945" w:rsidP="00327EA6">
      <w:pPr>
        <w:rPr>
          <w:b/>
          <w:bCs/>
          <w:sz w:val="28"/>
          <w:szCs w:val="28"/>
        </w:rPr>
      </w:pPr>
    </w:p>
    <w:p w:rsidR="00090945" w:rsidRDefault="00090945" w:rsidP="00327EA6">
      <w:pPr>
        <w:rPr>
          <w:b/>
          <w:bCs/>
          <w:sz w:val="28"/>
          <w:szCs w:val="28"/>
        </w:rPr>
      </w:pPr>
    </w:p>
    <w:p w:rsidR="00090945" w:rsidRPr="008B1028" w:rsidRDefault="00090945" w:rsidP="00327EA6">
      <w:pPr>
        <w:rPr>
          <w:b/>
          <w:bCs/>
          <w:sz w:val="28"/>
          <w:szCs w:val="28"/>
        </w:rPr>
      </w:pPr>
    </w:p>
    <w:p w:rsidR="00090945" w:rsidRPr="008B1028" w:rsidRDefault="00090945" w:rsidP="005118A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1028">
        <w:rPr>
          <w:rFonts w:ascii="Times New Roman" w:hAnsi="Times New Roman" w:cs="Times New Roman"/>
          <w:b/>
          <w:bCs/>
          <w:sz w:val="28"/>
          <w:szCs w:val="28"/>
        </w:rPr>
        <w:t>Календарно – тематичес</w:t>
      </w:r>
      <w:r w:rsidR="006D5197">
        <w:rPr>
          <w:rFonts w:ascii="Times New Roman" w:hAnsi="Times New Roman" w:cs="Times New Roman"/>
          <w:b/>
          <w:bCs/>
          <w:sz w:val="28"/>
          <w:szCs w:val="28"/>
        </w:rPr>
        <w:t>кое планирование по географии 11</w:t>
      </w:r>
      <w:r w:rsidRPr="008B1028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W w:w="162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1658"/>
        <w:gridCol w:w="1157"/>
        <w:gridCol w:w="962"/>
        <w:gridCol w:w="1263"/>
        <w:gridCol w:w="1586"/>
        <w:gridCol w:w="2120"/>
        <w:gridCol w:w="1762"/>
        <w:gridCol w:w="1923"/>
        <w:gridCol w:w="1462"/>
        <w:gridCol w:w="914"/>
        <w:gridCol w:w="820"/>
      </w:tblGrid>
      <w:tr w:rsidR="00090945" w:rsidRPr="004C5874">
        <w:trPr>
          <w:trHeight w:val="300"/>
        </w:trPr>
        <w:tc>
          <w:tcPr>
            <w:tcW w:w="640" w:type="dxa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658" w:type="dxa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57" w:type="dxa"/>
            <w:vMerge w:val="restart"/>
          </w:tcPr>
          <w:p w:rsidR="00090945" w:rsidRPr="004C5874" w:rsidRDefault="00090945" w:rsidP="004C58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</w:t>
            </w:r>
          </w:p>
          <w:p w:rsidR="00090945" w:rsidRPr="004C5874" w:rsidRDefault="00090945" w:rsidP="004C587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962" w:type="dxa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63" w:type="dxa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Оборудо-вание</w:t>
            </w:r>
            <w:proofErr w:type="spellEnd"/>
            <w:proofErr w:type="gramEnd"/>
          </w:p>
        </w:tc>
        <w:tc>
          <w:tcPr>
            <w:tcW w:w="5468" w:type="dxa"/>
            <w:gridSpan w:val="3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1923" w:type="dxa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Учебные действия</w:t>
            </w:r>
          </w:p>
        </w:tc>
        <w:tc>
          <w:tcPr>
            <w:tcW w:w="1462" w:type="dxa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Формы отчётности</w:t>
            </w:r>
          </w:p>
        </w:tc>
        <w:tc>
          <w:tcPr>
            <w:tcW w:w="1734" w:type="dxa"/>
            <w:gridSpan w:val="2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Дата проведения</w:t>
            </w:r>
          </w:p>
        </w:tc>
      </w:tr>
      <w:tr w:rsidR="00090945" w:rsidRPr="004C5874">
        <w:trPr>
          <w:trHeight w:val="408"/>
        </w:trPr>
        <w:tc>
          <w:tcPr>
            <w:tcW w:w="640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2120" w:type="dxa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762" w:type="dxa"/>
            <w:vMerge w:val="restart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1923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4" w:type="dxa"/>
            <w:gridSpan w:val="2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rPr>
          <w:trHeight w:val="315"/>
        </w:trPr>
        <w:tc>
          <w:tcPr>
            <w:tcW w:w="640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vMerge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плану</w:t>
            </w:r>
          </w:p>
        </w:tc>
        <w:tc>
          <w:tcPr>
            <w:tcW w:w="820" w:type="dxa"/>
          </w:tcPr>
          <w:p w:rsidR="00090945" w:rsidRPr="004C5874" w:rsidRDefault="00090945" w:rsidP="004C58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факту</w:t>
            </w:r>
          </w:p>
        </w:tc>
      </w:tr>
      <w:tr w:rsidR="00090945" w:rsidRPr="004C5874">
        <w:tc>
          <w:tcPr>
            <w:tcW w:w="640" w:type="dxa"/>
          </w:tcPr>
          <w:p w:rsidR="00090945" w:rsidRPr="004C5874" w:rsidRDefault="006D5197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Население стран зарубежной Европы.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Карты атласа, сообщения учащихся, 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Научиться объяснять причины демографической политики стран зарубежной Европы, определять проблемы стран зарубежной Европы, связанные с потоком иммигрантов из стран Ближнего Востока и Африки.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Работать с различными источниками информации. Выполнять задания по плану. Слушать и слышать другое мнение.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учебе. Развитие коммуникативной компетентности в общении и сотрудничестве со сверстниками.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текстом учебника и картами атласа.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6D5197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Хозяйство стран зарубежной Европы.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Презентация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важнейшие отрасли промышленности стран зарубежной Европы. Показывать на карте главные промышленные районы. Определять специализацию сельского хозяйства стран зарубежной Европы.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Работать с различными источниками информации и преобразовывать её из одной формы в другую.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учебе. Развитие коммуникативной компетентности в общении и сотрудничестве со сверстниками.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текстом учебника и картами атласа.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6D5197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Непроизводственная сфера стран зарубежной Европы.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Презентация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 основные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характеристики транспортной сети зарубежной Европы как системы западноевропейского типа. Научиться объяснять значение транспорта. Знать крупные научные и финансовые центры.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lastRenderedPageBreak/>
              <w:t>Работать с различными источниками информации и преобразовывать её из одной формы в другую. Применять, обобщать и систематизировать полученные знания.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ответственного отношения к учебе. Развитие коммуникативной компетентности в общении и сотрудничестве со сверстниками.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со стат. материалом, с текстом учебника и картами атласа.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6D5197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4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Географический рисунок расселения и хозяйства. Регионы зарубежной Европы.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Презентация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типы районов зарубежной Европы. Давать характеристику районов зарубежной Европы. Показывать типы районов на карте.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Устанавливать причинно – следственные связи и делать выводы. Самостоятельно оценивать правильность выполнения задания.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учебе. Развитие коммуникативной компетентности в общении и сотрудничестве со сверстниками.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текстом учебника и картами атласа.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6D5197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Федеративная 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республи-ка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Германия.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Презентация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Знать форму правления и административно – территориальное устройство страны. Объяснять особенности населения ФРГ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 причины приёма иммигрантов. Определять особенности хозяйства и его размещения.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Называть</w:t>
            </w:r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крупны промышленные районы ФРГ и их отрасли специализации.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Выполнять задания по предложенному плану. Устанавливать причинно – следственные связи и делать выводы. Самостоятельно оценивать правильность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задания.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учебе. Развитие коммуникативной компетентности в общении и сотрудничестве со сверстниками.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Сообщения учащихся. Работа с текстом учебника и картами атласа.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6D5197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6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Style w:val="210"/>
                <w:color w:val="auto"/>
                <w:sz w:val="20"/>
                <w:szCs w:val="20"/>
              </w:rPr>
            </w:pPr>
            <w:r w:rsidRPr="00BE59AE">
              <w:rPr>
                <w:rFonts w:ascii="Times New Roman" w:hAnsi="Times New Roman" w:cs="Times New Roman"/>
              </w:rPr>
              <w:t>Сравнение двух стран зарубежной Европы. Практическая работа № 7  «Сравнительная характеристика двух стран зарубежной Европы».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Научиться составлять сравнительную характеристику стран.  Анализируем полученную информацию и делаем выводы.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Находить информацию в различных источниках, оценивать её достоверность. Строить логические рассуждения. Организовывать сотрудничество в процессе совместной деятельности.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учебе. Развитие коммуникативной компетентности в общении и сотрудничестве со сверстниками.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 № 7.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EB202C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Обобще-ние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теме: «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Зарубеж-ная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Европа».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 использовать все понятия по теме и все карты по теме «Зарубежная Европа»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Применение полученных знаний. Самоконтроль и взаимоконтроль по  теме «Зарубежная Европа»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навыков самоконтроля, самоанализа и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учебной деятельности.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атласа. Выполнение тестовых заданий.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Тест.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EB202C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59AE">
              <w:rPr>
                <w:rFonts w:ascii="Times New Roman" w:hAnsi="Times New Roman" w:cs="Times New Roman"/>
              </w:rPr>
              <w:lastRenderedPageBreak/>
              <w:t>Общая характеристика зарубежной Азии.Практическая работа № 8  «Классификация стран зарубежной Азии».</w:t>
            </w:r>
          </w:p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Презентация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 особенности ЭГП и регионы стран. 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 основные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направления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миграций;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 отраслевой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территориальной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структуры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мирового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размещение его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 отраслей. Показывать на карте «горячие точки» региона.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 выделять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существенные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признаки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 и явлений;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определять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местоположение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оценивать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ресурсообеспеченность</w:t>
            </w:r>
            <w:proofErr w:type="spell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 стран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регионов мира;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объяснять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ситуацию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 и регионов мира;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показывать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называть все страны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Зарубежной Азии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столицами. Уметь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политическую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характеристику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регионов и стран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зарубежной Азии.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ответственного отношения к учению, целостного мировоззрения, соответствующего современному уровню развития науки.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Практическая работа № 8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EB202C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9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Население стран 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зарубеж-ной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Азии.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Научиться объяснять причины быстрых темпов роста населения в большинстве стран зарубежной Азии. Знать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крупнейшие по численности населения страны зарубежной Азии. Объяснять разную плотность населения, проблемы городов региона. Знать государственные религии стран. Крупные народы и их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языковаяпринадлеж-ность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Структурировать учебный материал. Устанавливать причинно – следственные связи и делать выводы. Самостоятельно оценивать правильность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задания.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учебе. Развитие коммуникативной компетентности в общении и сотрудничестве со сверстниками.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текстом учебника и картами атласа.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EB202C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10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Хозяйство стран 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зарубеж-ной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Азии: пять центров экономической мощи.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Научиться понимать особенности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развития экономики пяти центров экономической мощи зарубежной Азии</w:t>
            </w:r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Определять пути успешного развития экономики в странах зарубежной Азии.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Устанавливать причинно – следственные связи и делать выводы. Самостоятельно оценивать правильность выполнения задания. Участвовать в дискуссии.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 Развитие потребности к самообразованию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текстом учебника и картами атласа.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 w:rsidTr="00EB202C">
        <w:trPr>
          <w:trHeight w:val="6088"/>
        </w:trPr>
        <w:tc>
          <w:tcPr>
            <w:tcW w:w="640" w:type="dxa"/>
          </w:tcPr>
          <w:p w:rsidR="00090945" w:rsidRPr="004C5874" w:rsidRDefault="00EB202C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11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Китай.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Научиться определять особенности ЭГП. 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 в системе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разделения труда;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 стран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народов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Восточной Азии.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страны –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члены АТЭС и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АСЕАН.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выделять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существенные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признаки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 и явлений.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оценивать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ресурсообеспеченность</w:t>
            </w:r>
            <w:proofErr w:type="spell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 стран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регионов мира;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объяснять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ситуацию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 и регионов мира;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Китая отраслей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хозяйства. 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международных экономических связей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страны.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 Развитие потребности к самообразованию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текстом учебника и картами атласа. Сообщения учащихся.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EB202C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59AE">
              <w:rPr>
                <w:rFonts w:ascii="Times New Roman" w:hAnsi="Times New Roman" w:cs="Times New Roman"/>
              </w:rPr>
              <w:t xml:space="preserve">Хозяйство Китая. Практическая работа № 9  Сравнение экономики двух зон </w:t>
            </w:r>
            <w:r w:rsidRPr="00BE59AE">
              <w:rPr>
                <w:rFonts w:ascii="Times New Roman" w:hAnsi="Times New Roman" w:cs="Times New Roman"/>
              </w:rPr>
              <w:lastRenderedPageBreak/>
              <w:t>Китая: Западной и Восточной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Научиться понимать принцип размещения отраслей хозяйства Китая. Анализировать экономическую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карту Китая. Делать вывод об отраслевой структуре хозяйства страны. Называть свободные экономические зоны Китая.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Структурировать учебный материал. Устанавливать причинно – следственные связи и делать выводы. Самостоятельно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оценивать правильность выполнения задания.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 современному уровню развития науки.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 № 9.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EB202C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Япония.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Научиться определять ЭГП страны. 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проблемы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современной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урбанизации;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отраслевой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территориальной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структуры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мирового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размещение его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отраслей;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 в системе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географичес-кого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разделения труда;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международ-ных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связей страны.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 стран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народов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Восточной Азии.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Японии отраслей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приобретенные знания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умения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повседневной жизни;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правильно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оценивать важнейшие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события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родной жизни.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к предмету. Развитие коммуникативной компетентности в процессе учебной деятельности.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Участие в дискуссии. Работа с картами атласа и текстом учебника.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EB202C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59AE">
              <w:rPr>
                <w:rFonts w:ascii="Times New Roman" w:hAnsi="Times New Roman" w:cs="Times New Roman"/>
              </w:rPr>
              <w:t>Хозяйство Японии. Практическая работа № 10  «Составление картосхемы международных экономических связей Японии».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Научиться объяснять особенности формирования экономики Японии и причины её успешного развития. Знать особенности размещения хозяйства страны. Центры ведущих отраслей. Объяснять особенности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ресурсообеспеченности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страны.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Структурировать учебный материал. Устанавливать причинно – следственные связи и делать выводы. Самостоятельно оценивать правильность выполнения задания.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 № 10.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EB202C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15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Индия.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Презентация к уроку, карты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определять особенности ЭГП. Знать и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страны  в системе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разделения труда;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связей страны.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правильно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оценивать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важнейшие социально-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события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родной жизни.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Уметь оценивать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ресурсообеспечен-ность</w:t>
            </w:r>
            <w:proofErr w:type="spell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 стран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регионов мира;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объяснять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ситуацию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 и регионов мира;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Индии отраслей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приобретенные знания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умения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повседневной жизни;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правильно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оценивать важнейшие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события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родной жизни.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познавательного интереса к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предмету. Развитие коммуникативной компетентности в процессе учебной деятельности.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Участие в дискуссии. Работа с картами атласа и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текстом учебника.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16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Обобщение по теме: «Зарубежная Азия».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 использовать все понятия по теме и все карты по теме «Зарубежная Азия»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Применение полученных знаний. Самоконтроль и взаимоконтроль по  теме «Зарубежная Азия»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навыков самоконтроля, самоанализа и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учебной деятельности.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атласа. Выполнение тестовых заданий.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Тест.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7D2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Региональная характеристика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59AE">
              <w:rPr>
                <w:rFonts w:ascii="Times New Roman" w:hAnsi="Times New Roman" w:cs="Times New Roman"/>
              </w:rPr>
              <w:t>АвстралияПрактичес</w:t>
            </w:r>
            <w:r w:rsidRPr="00BE59AE">
              <w:rPr>
                <w:rFonts w:ascii="Times New Roman" w:hAnsi="Times New Roman" w:cs="Times New Roman"/>
              </w:rPr>
              <w:lastRenderedPageBreak/>
              <w:t>кая</w:t>
            </w:r>
            <w:proofErr w:type="spellEnd"/>
            <w:r w:rsidRPr="00BE59AE">
              <w:rPr>
                <w:rFonts w:ascii="Times New Roman" w:hAnsi="Times New Roman" w:cs="Times New Roman"/>
              </w:rPr>
              <w:t xml:space="preserve"> работа № 11  </w:t>
            </w:r>
            <w:proofErr w:type="spellStart"/>
            <w:r w:rsidRPr="00BE59AE">
              <w:rPr>
                <w:rFonts w:ascii="Times New Roman" w:hAnsi="Times New Roman" w:cs="Times New Roman"/>
              </w:rPr>
              <w:t>Составле-ниекартосхе-мы</w:t>
            </w:r>
            <w:proofErr w:type="spellEnd"/>
            <w:r w:rsidRPr="00BE59AE">
              <w:rPr>
                <w:rFonts w:ascii="Times New Roman" w:hAnsi="Times New Roman" w:cs="Times New Roman"/>
              </w:rPr>
              <w:t xml:space="preserve"> международных экономических связей Австралии</w:t>
            </w:r>
          </w:p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Презентаци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Знать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общую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характеристику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Австралии. 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страны и народы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Австралии.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связей страны.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для Австралии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раслей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хозяйства.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показывать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называть все штаты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Австралии.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приобретенные знания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умения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практической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 и повседневной жизни.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ответственного отношения к учению, целостного мировоззрения, соответствующего современному уровню развития науки.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Работа с картами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Практическая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работа № 11.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Обобщение по теме: «Зарубежная Азия. Австралия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 использовать все понятия по теме и все карты по теме «Зарубежная Азия. Австралия».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Применение полученных знаний. Самоконтроль и взаимоконтроль по  теме «Зарубежная Азия. Австралия».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навыков самоконтроля, самоанализа и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учебной деятельности.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атласа. Выполнение тестовых заданий.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Тест.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59AE">
              <w:rPr>
                <w:rFonts w:ascii="Times New Roman" w:hAnsi="Times New Roman" w:cs="Times New Roman"/>
              </w:rPr>
              <w:t xml:space="preserve">Общая характеристика Африки. Практическая работа № 12  «Составление прогноза экономического развития стран </w:t>
            </w:r>
            <w:r w:rsidRPr="00BE59AE">
              <w:rPr>
                <w:rFonts w:ascii="Times New Roman" w:hAnsi="Times New Roman" w:cs="Times New Roman"/>
              </w:rPr>
              <w:lastRenderedPageBreak/>
              <w:t>Африки».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Презентация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отраслевой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территориальной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структуры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мирового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размещение его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отраслей;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 в системе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разделения труда;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 стран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народов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Африки.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направление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международных и экономических связей.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 выделять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существенные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признаки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 и явлений;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2.4. Уметь определять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Африки отраслей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2.6. Уметь оценивать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территориальную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концентрацию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населения, уметь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ситуацию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</w:t>
            </w:r>
            <w:proofErr w:type="gramEnd"/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 и регионов мира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 № 12.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Регионы Северной и Тропической Африки. ЮАР.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Определять характерные черты ЭГП, природных условий и ресурсов. 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отраслевой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территориальной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структуры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мирового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размещение его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отраслей;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отдельных стран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системе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разделения труда;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показывать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называть все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страны Африки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 столицами.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страны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Африканского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союза.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оценивать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уровни урбанизации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 территорий;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выделять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существенные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признаки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 и явлений;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определять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местоположение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показывать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называть все страны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Африки со столицами.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 страны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Африканского союза.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приобретенные знания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умения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 и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повседневной жизни.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к предмету. Развитие коммуникативной компетентности в процессе учебной деятельности.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картой</w:t>
            </w: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Африки. Сообщения учащихся.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Северная Америка. США. Общая характеристика. ЭГП и население США.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Презентация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Научиться определять особенности ЭГП. 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проблемы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современной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урбанизации,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различия в уровне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качестве</w:t>
            </w:r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жизни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населения;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отраслевой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территориально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структуры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мирового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размещение его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отраслей;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отдельных стран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системе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географичес-кого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разделения труда;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 США, крупнейшие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штаты и города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страны.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 определять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сравнивать по разным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источникам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тенденции развития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объектов, процессов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явлений;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оценивать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территориальную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концентрацию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населения, уметь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ситуацию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стран и регионов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мира.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США отраслей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приобретенные знания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умения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 и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повседневной жизни.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к предмету. Развитие коммуникативной компетентности в процессе учебной деятельности.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Участие в дискуссии.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22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Природные ресурсы и хозяйство США.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Презентация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Научиться объяснять особенности отраслевой и территориальной структуры хозяйства США. Приводить примеры лидирующих позиций США в мировом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промышленном производстве. Объяснить специализацию промышленности США.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Работать с различными источниками информации. Выделять наиболее существенные признаки объектов и явлений. Участвовать в дискуссии.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к предмету. Умение самостоятельно находить информацию для решения поставленных задач.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Участие в дискуссии.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23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90945" w:rsidRPr="004C5874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Style w:val="210"/>
                <w:b w:val="0"/>
                <w:bCs w:val="0"/>
                <w:color w:val="auto"/>
                <w:sz w:val="28"/>
                <w:szCs w:val="28"/>
              </w:rPr>
            </w:pPr>
            <w:r w:rsidRPr="00BE59AE">
              <w:rPr>
                <w:rFonts w:ascii="Times New Roman" w:hAnsi="Times New Roman" w:cs="Times New Roman"/>
              </w:rPr>
              <w:t>Макрорегионы США.Практическая работа № 13  «Сравнение двух макрорегионов США».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Презентация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отдельных стран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системе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географичес-кого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разделения труда;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международ-ных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связей региона.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показывать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называть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макрорегионы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США со столицами.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выделять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существенные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признаки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 и явлений;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показывать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называть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макрорегионы США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столицами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крупнейшими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агломерациями,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макрорегионов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США отраслей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ства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Использовать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приобретенные знания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умения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 и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повседневной жизни.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 № 13.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24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Канада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рактическая работа № 14  «Составление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программ-мы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освоения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террито-рии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Канады».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Научиться определять особенности ЭГП. 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страны в системе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географичес-кого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разделения труда;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международ-ных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связей страны.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 Канады,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крупнейшие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города страны.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международ-ных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связей страны.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 оценивать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ресурсообеспечен-ность</w:t>
            </w:r>
            <w:proofErr w:type="spell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 стран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регионов мира;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объяснять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ситуацию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стран и регионов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мира;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Канады отраслей хозяйства.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Канады отраслей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правильно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оценивать важнейшие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события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родной жизни.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приобретенные знания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умения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 и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повседневной жизни.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ответственного отношения к учению, целостного мировоззрения, соответствующего современному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уровню развития науки.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 № 14.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25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Обобще-ние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теме: «Северная Америка».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 использовать все понятия по теме и все карты по теме «Северная Америка».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 таблицы,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картосхемы,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диаграммы,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ражающие</w:t>
            </w:r>
            <w:proofErr w:type="spell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закономерности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размещенныхявлении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процессов; 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сопоставлять карты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различной тематики.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навыков самоконтроля, самоанализа и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учебной деятельности.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атласа. Выполнение тестовых заданий.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Тест.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26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 характеристика Латинской Америки.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Научиться определять особенности ЭГП, природных условий и ресурсов, населения и хозяйства стран Латинской Америки. Определить место Латинской Америки в 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международ-ном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географическом разделении труда.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выделять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существенные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признаки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 и явлений;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определять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местоположение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объектов,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Латинской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Америки отраслей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оценивать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территориальную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концентрацию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населения, уметь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объяснять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ситуацию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отдельных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 и регионов мира.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приобретенные знания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 умения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повседневной жизни.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 правильно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оценивать важнейшие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события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родной жизни.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страны и их столицы,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Латинской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Америки отраслей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познавательного интереса к предмету. Умение самостоятельно находить информацию для решения поставленных задач.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27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59AE">
              <w:rPr>
                <w:rFonts w:ascii="Times New Roman" w:hAnsi="Times New Roman" w:cs="Times New Roman"/>
              </w:rPr>
              <w:t>Страны Латинской Америки. Бразилия. Практическая работа № 15  «Сравнительная характеристика двух стран Латинской Америки».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 Сообщения учащихся.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специализацию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страны в системе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географичес-кого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разделения труда;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международ-ных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связей страны.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Бразилии,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крупнейшие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города страны.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международ-ных</w:t>
            </w:r>
            <w:proofErr w:type="spellEnd"/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экономических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связей страны.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особенности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Бразилии,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крупнейшие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страны.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Показывать на карте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крупные города,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агломерации и мега-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полисы, центры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размещения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Бразилии отраслей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хозяйства. Знать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направление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международных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экономических связей региона. Использовать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приобретенные знания и умения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практической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 и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повседневной жизни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 № 15.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7D2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59AE">
              <w:rPr>
                <w:rFonts w:ascii="Times New Roman" w:hAnsi="Times New Roman" w:cs="Times New Roman"/>
              </w:rPr>
              <w:t xml:space="preserve">Место России в мировой политике, </w:t>
            </w:r>
            <w:proofErr w:type="gramStart"/>
            <w:r w:rsidRPr="00BE59AE">
              <w:rPr>
                <w:rFonts w:ascii="Times New Roman" w:hAnsi="Times New Roman" w:cs="Times New Roman"/>
              </w:rPr>
              <w:t>в</w:t>
            </w:r>
            <w:proofErr w:type="gramEnd"/>
            <w:r w:rsidRPr="00BE59AE">
              <w:rPr>
                <w:rFonts w:ascii="Times New Roman" w:hAnsi="Times New Roman" w:cs="Times New Roman"/>
              </w:rPr>
              <w:t xml:space="preserve"> природно-ресурсном и людском </w:t>
            </w:r>
            <w:proofErr w:type="spellStart"/>
            <w:r w:rsidRPr="00BE59AE">
              <w:rPr>
                <w:rFonts w:ascii="Times New Roman" w:hAnsi="Times New Roman" w:cs="Times New Roman"/>
              </w:rPr>
              <w:t>потенциа-ле</w:t>
            </w:r>
            <w:proofErr w:type="spellEnd"/>
            <w:r w:rsidRPr="00BE59AE">
              <w:rPr>
                <w:rFonts w:ascii="Times New Roman" w:hAnsi="Times New Roman" w:cs="Times New Roman"/>
              </w:rPr>
              <w:t xml:space="preserve">. Практическая работа № 16  «Анализ и </w:t>
            </w:r>
            <w:proofErr w:type="spellStart"/>
            <w:proofErr w:type="gramStart"/>
            <w:r w:rsidRPr="00BE59AE">
              <w:rPr>
                <w:rFonts w:ascii="Times New Roman" w:hAnsi="Times New Roman" w:cs="Times New Roman"/>
              </w:rPr>
              <w:t>объясне-ние</w:t>
            </w:r>
            <w:proofErr w:type="spellEnd"/>
            <w:proofErr w:type="gramEnd"/>
            <w:r w:rsidRPr="00BE59AE">
              <w:rPr>
                <w:rFonts w:ascii="Times New Roman" w:hAnsi="Times New Roman" w:cs="Times New Roman"/>
              </w:rPr>
              <w:t xml:space="preserve"> особенностей </w:t>
            </w:r>
            <w:proofErr w:type="spellStart"/>
            <w:r w:rsidRPr="00BE59AE">
              <w:rPr>
                <w:rFonts w:ascii="Times New Roman" w:hAnsi="Times New Roman" w:cs="Times New Roman"/>
              </w:rPr>
              <w:t>современ-ного</w:t>
            </w:r>
            <w:proofErr w:type="spellEnd"/>
            <w:r w:rsidRPr="00BE59AE">
              <w:rPr>
                <w:rFonts w:ascii="Times New Roman" w:hAnsi="Times New Roman" w:cs="Times New Roman"/>
              </w:rPr>
              <w:t xml:space="preserve"> геополитического и геоэкономического положения России, тенденции их </w:t>
            </w:r>
            <w:proofErr w:type="spellStart"/>
            <w:r w:rsidRPr="00BE59AE">
              <w:rPr>
                <w:rFonts w:ascii="Times New Roman" w:hAnsi="Times New Roman" w:cs="Times New Roman"/>
              </w:rPr>
              <w:t>возмож-ного</w:t>
            </w:r>
            <w:proofErr w:type="spellEnd"/>
            <w:r w:rsidRPr="00BE59AE">
              <w:rPr>
                <w:rFonts w:ascii="Times New Roman" w:hAnsi="Times New Roman" w:cs="Times New Roman"/>
              </w:rPr>
              <w:t xml:space="preserve"> развития».</w:t>
            </w:r>
          </w:p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3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Научиться понимать место России в мировой политике, в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природно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– ресурсном и людском потенциале.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Работать с различными источниками информации. Выделять наиболее существенные признаки объектов и явлений. Участвовать в дискуссии.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 № 16.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29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8C244D" w:rsidRDefault="00090945" w:rsidP="004C5874">
            <w:pPr>
              <w:pStyle w:val="20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E59AE">
              <w:rPr>
                <w:rFonts w:ascii="Times New Roman" w:hAnsi="Times New Roman" w:cs="Times New Roman"/>
              </w:rPr>
              <w:t xml:space="preserve">Место России в мировом хозяйстве. Практическая работа № 17  «Определение роли России в </w:t>
            </w:r>
            <w:proofErr w:type="spellStart"/>
            <w:r w:rsidRPr="00BE59AE">
              <w:rPr>
                <w:rFonts w:ascii="Times New Roman" w:hAnsi="Times New Roman" w:cs="Times New Roman"/>
              </w:rPr>
              <w:t>производствеважней-ших</w:t>
            </w:r>
            <w:proofErr w:type="spellEnd"/>
            <w:r w:rsidRPr="00BE59AE">
              <w:rPr>
                <w:rFonts w:ascii="Times New Roman" w:hAnsi="Times New Roman" w:cs="Times New Roman"/>
              </w:rPr>
              <w:t xml:space="preserve"> видов мировой промышленной продукции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Понимать место России в мировой экономике. Научиться давать определения понятиям: индекс человеческого развития,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конкурентнос-пособность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проблемные задачи. Работать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 текстовым компонентом. Планировать и прогнозировать результат.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 Развитие потребности к самообразованию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 картами атласа и текстом учебника. Выполнение практической работы.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 № 17.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30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Региональная характеристика мира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Место России в мире по качеству жизни. Стратегия развития России до 2020 года.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 место России в мире по качеству жизни. Объяснять перспективы развития  России до 2020 года. Оценивать достижения и «узкие» места в развитии общества и экономики.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Структурировать учебный материал. Устанавливать причинно – следственные связи и делать выводы. Работать по плану. Организовывать сотрудничество в процессе совместной деятельности.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 Развитие потребности к самообразованию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со стат. материалом,  с картами атласа и текстом учебника. Участие в дискуссии.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31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Глобаль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ные проблемы человечества.</w:t>
            </w: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Итоговое тестирование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Карты атласа, 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раздаточ-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ный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материал.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Научиться 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систематизиро-вать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обобщать знания, полученные при изучении курса.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Сравнивать и делать выводы на основе сравнения, строить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логические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рассуждения</w:t>
            </w:r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устанавливать соответствие между объектами и характеристиками. Уметь соотносить результаты своей деятельности с целью урока и оценивать его.</w:t>
            </w: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навыков самоконтроля,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самоанализа и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самокоррекции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учебной деятельности.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Работа с картами атласа. Выполнение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тестовых заданий.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Тест.</w:t>
            </w: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Глобаль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ные проблемы человечества.</w:t>
            </w: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Глобаль-ные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проблемы человечества.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Объяснять сущность, причины возникновения и пути решения глобальных проблем человечества. 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природные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антропогенные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причины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возникновения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геоэкологических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проблем.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специфику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регионов и стран мира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условиях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глобализации.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Знать понятия, типы и взаимосвязи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гло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бальных проблем.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Формирование ответственного отношения к учению, целостного мировоззрения, соответствующего современному уровню развития науки. Развитие потребности к самообразованию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со стат. материалом,  с картами атласа и текстом учебника. Участие в дискуссии.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33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Глобаль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ные проблемы человечества.</w:t>
            </w: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Глобаль-ные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проблемы человечества.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Стратегия 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устойчи-вого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развития. </w:t>
            </w: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Обобще-ние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 курсу.</w:t>
            </w: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Презента-ция</w:t>
            </w:r>
            <w:proofErr w:type="spellEnd"/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 уроку, карты атласа. Сообщения учащихся.</w:t>
            </w: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Объяснять сущность, причины возникновения и пути решения глобальных проблем человечества. Знать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природные и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антропогенные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причины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возникновения</w:t>
            </w:r>
          </w:p>
          <w:p w:rsidR="00090945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геоэкологических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проблем.</w:t>
            </w:r>
          </w:p>
          <w:p w:rsidR="00090945" w:rsidRPr="004C5874" w:rsidRDefault="00090945" w:rsidP="00BE5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Иметь общее</w:t>
            </w:r>
          </w:p>
          <w:p w:rsidR="00090945" w:rsidRPr="004C5874" w:rsidRDefault="00090945" w:rsidP="00BE5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представление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</w:t>
            </w:r>
            <w:proofErr w:type="gramEnd"/>
          </w:p>
          <w:p w:rsidR="00090945" w:rsidRPr="004C5874" w:rsidRDefault="00090945" w:rsidP="00BE5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устойчивом</w:t>
            </w:r>
          </w:p>
          <w:p w:rsidR="00090945" w:rsidRPr="004C5874" w:rsidRDefault="00090945" w:rsidP="00BE5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развитии</w:t>
            </w:r>
            <w:proofErr w:type="gram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</w:p>
          <w:p w:rsidR="00090945" w:rsidRPr="004C5874" w:rsidRDefault="00090945" w:rsidP="00BE5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географии.</w:t>
            </w: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географическую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специфику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крупных</w:t>
            </w:r>
            <w:proofErr w:type="gramEnd"/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регионов и стран мира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условиях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глобализации.</w:t>
            </w: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Знать понятия, типы и взаимосвязи </w:t>
            </w:r>
            <w:proofErr w:type="spell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гло</w:t>
            </w:r>
            <w:proofErr w:type="spellEnd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90945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бальных проблем.</w:t>
            </w:r>
          </w:p>
          <w:p w:rsidR="00090945" w:rsidRPr="004C5874" w:rsidRDefault="00090945" w:rsidP="00BE5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Понимать</w:t>
            </w:r>
          </w:p>
          <w:p w:rsidR="00090945" w:rsidRPr="004C5874" w:rsidRDefault="00090945" w:rsidP="00BE5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географическую</w:t>
            </w:r>
          </w:p>
          <w:p w:rsidR="00090945" w:rsidRPr="004C5874" w:rsidRDefault="00090945" w:rsidP="00BE5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специфику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крупных</w:t>
            </w:r>
            <w:proofErr w:type="gramEnd"/>
          </w:p>
          <w:p w:rsidR="00090945" w:rsidRPr="004C5874" w:rsidRDefault="00090945" w:rsidP="00BE5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регионов и стран мира</w:t>
            </w:r>
          </w:p>
          <w:p w:rsidR="00090945" w:rsidRPr="004C5874" w:rsidRDefault="00090945" w:rsidP="00BE59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условиях </w:t>
            </w:r>
            <w:proofErr w:type="gramStart"/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устойчивого</w:t>
            </w:r>
            <w:proofErr w:type="gramEnd"/>
          </w:p>
          <w:p w:rsidR="00090945" w:rsidRPr="004C5874" w:rsidRDefault="00090945" w:rsidP="00BE5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развития.</w:t>
            </w: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Формирование ответственного отношения к учению, целостного мировоззрения, соответствующего современному уровню развития </w:t>
            </w: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науки. Развитие потребности к самообразованию</w:t>
            </w: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 со стат. материалом,  с картами атласа и текстом учебника. Участие в дискуссии.</w:t>
            </w: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945" w:rsidRPr="004C5874">
        <w:tc>
          <w:tcPr>
            <w:tcW w:w="640" w:type="dxa"/>
          </w:tcPr>
          <w:p w:rsidR="00090945" w:rsidRPr="004C5874" w:rsidRDefault="007D2A0D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658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резерв </w:t>
            </w:r>
          </w:p>
        </w:tc>
        <w:tc>
          <w:tcPr>
            <w:tcW w:w="1157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C587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6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</w:tcPr>
          <w:p w:rsidR="00090945" w:rsidRPr="004C5874" w:rsidRDefault="00090945" w:rsidP="004C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</w:tcPr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90945" w:rsidRPr="004C5874" w:rsidRDefault="00090945" w:rsidP="004C5874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090945" w:rsidRPr="004C5874" w:rsidRDefault="00090945" w:rsidP="004C587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0945" w:rsidRDefault="00090945" w:rsidP="008B1028">
      <w:pPr>
        <w:spacing w:line="240" w:lineRule="auto"/>
        <w:jc w:val="center"/>
        <w:sectPr w:rsidR="00090945" w:rsidSect="00F0574C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090945" w:rsidRPr="008B1028" w:rsidRDefault="00090945" w:rsidP="008B1028">
      <w:pPr>
        <w:spacing w:line="240" w:lineRule="auto"/>
        <w:jc w:val="center"/>
      </w:pPr>
    </w:p>
    <w:sectPr w:rsidR="00090945" w:rsidRPr="008B1028" w:rsidSect="00347FA5">
      <w:pgSz w:w="11906" w:h="16838"/>
      <w:pgMar w:top="1134" w:right="170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2DFA"/>
    <w:multiLevelType w:val="multilevel"/>
    <w:tmpl w:val="F9A4B8D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076070"/>
    <w:multiLevelType w:val="hybridMultilevel"/>
    <w:tmpl w:val="A1EA1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2023F"/>
    <w:multiLevelType w:val="multilevel"/>
    <w:tmpl w:val="E3863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3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9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40" w:hanging="1800"/>
      </w:pPr>
      <w:rPr>
        <w:rFonts w:hint="default"/>
      </w:rPr>
    </w:lvl>
  </w:abstractNum>
  <w:abstractNum w:abstractNumId="3">
    <w:nsid w:val="0DB16615"/>
    <w:multiLevelType w:val="hybridMultilevel"/>
    <w:tmpl w:val="29AAD860"/>
    <w:lvl w:ilvl="0" w:tplc="50D0AD68">
      <w:start w:val="1"/>
      <w:numFmt w:val="bullet"/>
      <w:lvlText w:val=""/>
      <w:lvlJc w:val="left"/>
      <w:pPr>
        <w:ind w:left="150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4">
    <w:nsid w:val="0EE51DEB"/>
    <w:multiLevelType w:val="hybridMultilevel"/>
    <w:tmpl w:val="09C87926"/>
    <w:lvl w:ilvl="0" w:tplc="04190001">
      <w:start w:val="1"/>
      <w:numFmt w:val="bullet"/>
      <w:lvlText w:val=""/>
      <w:lvlJc w:val="left"/>
      <w:pPr>
        <w:ind w:left="352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96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68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12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84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5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281" w:hanging="360"/>
      </w:pPr>
      <w:rPr>
        <w:rFonts w:ascii="Wingdings" w:hAnsi="Wingdings" w:cs="Wingdings" w:hint="default"/>
      </w:rPr>
    </w:lvl>
  </w:abstractNum>
  <w:abstractNum w:abstractNumId="5">
    <w:nsid w:val="1DD52374"/>
    <w:multiLevelType w:val="hybridMultilevel"/>
    <w:tmpl w:val="9626B3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7C974F7"/>
    <w:multiLevelType w:val="hybridMultilevel"/>
    <w:tmpl w:val="08086C1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310F4C1D"/>
    <w:multiLevelType w:val="hybridMultilevel"/>
    <w:tmpl w:val="545CACB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8">
    <w:nsid w:val="362D0EA5"/>
    <w:multiLevelType w:val="multilevel"/>
    <w:tmpl w:val="07F818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40" w:hanging="42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680" w:hanging="72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hint="default"/>
        <w:b/>
        <w:bCs/>
        <w:color w:val="auto"/>
      </w:rPr>
    </w:lvl>
    <w:lvl w:ilvl="5">
      <w:start w:val="1"/>
      <w:numFmt w:val="decimal"/>
      <w:lvlText w:val="%1.%2.%3.%4.%5.%6."/>
      <w:lvlJc w:val="left"/>
      <w:pPr>
        <w:ind w:left="2680" w:hanging="1080"/>
      </w:pPr>
      <w:rPr>
        <w:rFonts w:hint="default"/>
        <w:b/>
        <w:bCs/>
        <w:color w:val="auto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hint="default"/>
        <w:b/>
        <w:bCs/>
        <w:color w:val="auto"/>
      </w:rPr>
    </w:lvl>
    <w:lvl w:ilvl="7">
      <w:start w:val="1"/>
      <w:numFmt w:val="decimal"/>
      <w:lvlText w:val="%1.%2.%3.%4.%5.%6.%7.%8."/>
      <w:lvlJc w:val="left"/>
      <w:pPr>
        <w:ind w:left="3680" w:hanging="1440"/>
      </w:pPr>
      <w:rPr>
        <w:rFonts w:hint="default"/>
        <w:b/>
        <w:bCs/>
        <w:color w:val="auto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hint="default"/>
        <w:b/>
        <w:bCs/>
        <w:color w:val="auto"/>
      </w:rPr>
    </w:lvl>
  </w:abstractNum>
  <w:abstractNum w:abstractNumId="9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E15D0A"/>
    <w:multiLevelType w:val="hybridMultilevel"/>
    <w:tmpl w:val="046E64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>
    <w:nsid w:val="541159F0"/>
    <w:multiLevelType w:val="multilevel"/>
    <w:tmpl w:val="9B5CA2C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85" w:hanging="1800"/>
      </w:pPr>
      <w:rPr>
        <w:rFonts w:hint="default"/>
      </w:rPr>
    </w:lvl>
  </w:abstractNum>
  <w:abstractNum w:abstractNumId="12">
    <w:nsid w:val="55EA41FD"/>
    <w:multiLevelType w:val="hybridMultilevel"/>
    <w:tmpl w:val="C662235A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98E707D"/>
    <w:multiLevelType w:val="multilevel"/>
    <w:tmpl w:val="6F545096"/>
    <w:lvl w:ilvl="0">
      <w:start w:val="19"/>
      <w:numFmt w:val="upperRoman"/>
      <w:lvlText w:val="%1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1D23E0"/>
    <w:multiLevelType w:val="hybridMultilevel"/>
    <w:tmpl w:val="E20C8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6AD54DB"/>
    <w:multiLevelType w:val="multilevel"/>
    <w:tmpl w:val="4DD6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88" w:hanging="1800"/>
      </w:pPr>
      <w:rPr>
        <w:rFonts w:hint="default"/>
      </w:rPr>
    </w:lvl>
  </w:abstractNum>
  <w:abstractNum w:abstractNumId="16">
    <w:nsid w:val="66D40EBF"/>
    <w:multiLevelType w:val="hybridMultilevel"/>
    <w:tmpl w:val="B3EA9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854FF4"/>
    <w:multiLevelType w:val="hybridMultilevel"/>
    <w:tmpl w:val="EEAA7D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9F94C0B"/>
    <w:multiLevelType w:val="hybridMultilevel"/>
    <w:tmpl w:val="F2E4D634"/>
    <w:lvl w:ilvl="0" w:tplc="04190001">
      <w:start w:val="1"/>
      <w:numFmt w:val="bullet"/>
      <w:lvlText w:val=""/>
      <w:lvlJc w:val="left"/>
      <w:pPr>
        <w:ind w:left="3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280" w:hanging="360"/>
      </w:pPr>
      <w:rPr>
        <w:rFonts w:ascii="Wingdings" w:hAnsi="Wingdings" w:cs="Wingdings" w:hint="default"/>
      </w:rPr>
    </w:lvl>
  </w:abstractNum>
  <w:abstractNum w:abstractNumId="19">
    <w:nsid w:val="6A824DEC"/>
    <w:multiLevelType w:val="multilevel"/>
    <w:tmpl w:val="330A91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71755DC2"/>
    <w:multiLevelType w:val="hybridMultilevel"/>
    <w:tmpl w:val="266A1EA2"/>
    <w:lvl w:ilvl="0" w:tplc="04190001">
      <w:start w:val="1"/>
      <w:numFmt w:val="bullet"/>
      <w:lvlText w:val=""/>
      <w:lvlJc w:val="left"/>
      <w:pPr>
        <w:ind w:left="3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280" w:hanging="360"/>
      </w:pPr>
      <w:rPr>
        <w:rFonts w:ascii="Wingdings" w:hAnsi="Wingdings" w:cs="Wingdings" w:hint="default"/>
      </w:rPr>
    </w:lvl>
  </w:abstractNum>
  <w:abstractNum w:abstractNumId="21">
    <w:nsid w:val="788274C1"/>
    <w:multiLevelType w:val="hybridMultilevel"/>
    <w:tmpl w:val="424CE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7"/>
  </w:num>
  <w:num w:numId="3">
    <w:abstractNumId w:val="20"/>
  </w:num>
  <w:num w:numId="4">
    <w:abstractNumId w:val="18"/>
  </w:num>
  <w:num w:numId="5">
    <w:abstractNumId w:val="5"/>
  </w:num>
  <w:num w:numId="6">
    <w:abstractNumId w:val="1"/>
  </w:num>
  <w:num w:numId="7">
    <w:abstractNumId w:val="7"/>
  </w:num>
  <w:num w:numId="8">
    <w:abstractNumId w:val="10"/>
  </w:num>
  <w:num w:numId="9">
    <w:abstractNumId w:val="6"/>
  </w:num>
  <w:num w:numId="10">
    <w:abstractNumId w:val="9"/>
  </w:num>
  <w:num w:numId="11">
    <w:abstractNumId w:val="14"/>
  </w:num>
  <w:num w:numId="12">
    <w:abstractNumId w:val="19"/>
  </w:num>
  <w:num w:numId="13">
    <w:abstractNumId w:val="2"/>
  </w:num>
  <w:num w:numId="14">
    <w:abstractNumId w:val="8"/>
  </w:num>
  <w:num w:numId="15">
    <w:abstractNumId w:val="15"/>
  </w:num>
  <w:num w:numId="16">
    <w:abstractNumId w:val="0"/>
  </w:num>
  <w:num w:numId="17">
    <w:abstractNumId w:val="13"/>
  </w:num>
  <w:num w:numId="18">
    <w:abstractNumId w:val="11"/>
  </w:num>
  <w:num w:numId="19">
    <w:abstractNumId w:val="12"/>
  </w:num>
  <w:num w:numId="20">
    <w:abstractNumId w:val="21"/>
  </w:num>
  <w:num w:numId="21">
    <w:abstractNumId w:val="3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1762"/>
    <w:rsid w:val="00004E62"/>
    <w:rsid w:val="00005DE5"/>
    <w:rsid w:val="00010B0E"/>
    <w:rsid w:val="00051904"/>
    <w:rsid w:val="000550AA"/>
    <w:rsid w:val="00064CF9"/>
    <w:rsid w:val="00065F20"/>
    <w:rsid w:val="000667FE"/>
    <w:rsid w:val="000670EC"/>
    <w:rsid w:val="00090945"/>
    <w:rsid w:val="000A206A"/>
    <w:rsid w:val="000A3153"/>
    <w:rsid w:val="000B6A55"/>
    <w:rsid w:val="000C0396"/>
    <w:rsid w:val="000C4420"/>
    <w:rsid w:val="000D138E"/>
    <w:rsid w:val="000D328E"/>
    <w:rsid w:val="000D6B8D"/>
    <w:rsid w:val="000E0FFF"/>
    <w:rsid w:val="000E29E9"/>
    <w:rsid w:val="000E3DBA"/>
    <w:rsid w:val="000E4506"/>
    <w:rsid w:val="000E6F1E"/>
    <w:rsid w:val="000F2520"/>
    <w:rsid w:val="000F573B"/>
    <w:rsid w:val="001069FE"/>
    <w:rsid w:val="00112869"/>
    <w:rsid w:val="00113CC2"/>
    <w:rsid w:val="00113E89"/>
    <w:rsid w:val="001165E5"/>
    <w:rsid w:val="001414F6"/>
    <w:rsid w:val="00160217"/>
    <w:rsid w:val="00164511"/>
    <w:rsid w:val="00165FA7"/>
    <w:rsid w:val="00171F0E"/>
    <w:rsid w:val="00192DDC"/>
    <w:rsid w:val="001A3772"/>
    <w:rsid w:val="001C5B02"/>
    <w:rsid w:val="001E230D"/>
    <w:rsid w:val="001F1683"/>
    <w:rsid w:val="001F5200"/>
    <w:rsid w:val="00201762"/>
    <w:rsid w:val="00202731"/>
    <w:rsid w:val="002063E0"/>
    <w:rsid w:val="00207E73"/>
    <w:rsid w:val="00210938"/>
    <w:rsid w:val="00210B14"/>
    <w:rsid w:val="00217CA5"/>
    <w:rsid w:val="002222F1"/>
    <w:rsid w:val="0022283C"/>
    <w:rsid w:val="00226D0A"/>
    <w:rsid w:val="00236D37"/>
    <w:rsid w:val="00236E36"/>
    <w:rsid w:val="00240730"/>
    <w:rsid w:val="002409BF"/>
    <w:rsid w:val="00240E5F"/>
    <w:rsid w:val="00245389"/>
    <w:rsid w:val="00256867"/>
    <w:rsid w:val="00262774"/>
    <w:rsid w:val="002704EF"/>
    <w:rsid w:val="00275DD1"/>
    <w:rsid w:val="00291E8E"/>
    <w:rsid w:val="00297144"/>
    <w:rsid w:val="002A10AE"/>
    <w:rsid w:val="002A1770"/>
    <w:rsid w:val="002B17F5"/>
    <w:rsid w:val="002B2DAD"/>
    <w:rsid w:val="002B4007"/>
    <w:rsid w:val="002B54CF"/>
    <w:rsid w:val="002B6F3E"/>
    <w:rsid w:val="002C1B60"/>
    <w:rsid w:val="002C5FEB"/>
    <w:rsid w:val="002C65B3"/>
    <w:rsid w:val="002D4E09"/>
    <w:rsid w:val="002D7EFE"/>
    <w:rsid w:val="002E1C46"/>
    <w:rsid w:val="002E269E"/>
    <w:rsid w:val="002E3C86"/>
    <w:rsid w:val="002E6001"/>
    <w:rsid w:val="002E7228"/>
    <w:rsid w:val="002F1843"/>
    <w:rsid w:val="00325358"/>
    <w:rsid w:val="003273FC"/>
    <w:rsid w:val="00327EA6"/>
    <w:rsid w:val="00340DB0"/>
    <w:rsid w:val="00342CD2"/>
    <w:rsid w:val="00347FA5"/>
    <w:rsid w:val="00355913"/>
    <w:rsid w:val="003572B5"/>
    <w:rsid w:val="00357E29"/>
    <w:rsid w:val="00371535"/>
    <w:rsid w:val="003A6EFB"/>
    <w:rsid w:val="003C0CD5"/>
    <w:rsid w:val="003C593B"/>
    <w:rsid w:val="003D1AE1"/>
    <w:rsid w:val="003F4CC6"/>
    <w:rsid w:val="003F7BC0"/>
    <w:rsid w:val="00413473"/>
    <w:rsid w:val="004431FD"/>
    <w:rsid w:val="00447F9C"/>
    <w:rsid w:val="0046771B"/>
    <w:rsid w:val="00470479"/>
    <w:rsid w:val="004861BB"/>
    <w:rsid w:val="00493ADA"/>
    <w:rsid w:val="004A4ED4"/>
    <w:rsid w:val="004B6761"/>
    <w:rsid w:val="004C5874"/>
    <w:rsid w:val="004F1685"/>
    <w:rsid w:val="005016B7"/>
    <w:rsid w:val="0050247E"/>
    <w:rsid w:val="00507BD2"/>
    <w:rsid w:val="005111A5"/>
    <w:rsid w:val="005118A5"/>
    <w:rsid w:val="0053350B"/>
    <w:rsid w:val="0053554F"/>
    <w:rsid w:val="0055166E"/>
    <w:rsid w:val="00560D5C"/>
    <w:rsid w:val="00561BE1"/>
    <w:rsid w:val="00586EA8"/>
    <w:rsid w:val="00591D28"/>
    <w:rsid w:val="005A2FF3"/>
    <w:rsid w:val="005C2B7B"/>
    <w:rsid w:val="005C300C"/>
    <w:rsid w:val="005C33EE"/>
    <w:rsid w:val="005D1A5A"/>
    <w:rsid w:val="005D70FC"/>
    <w:rsid w:val="005E50BB"/>
    <w:rsid w:val="005F0C12"/>
    <w:rsid w:val="005F3888"/>
    <w:rsid w:val="005F4531"/>
    <w:rsid w:val="0061650F"/>
    <w:rsid w:val="00616BF4"/>
    <w:rsid w:val="006178AF"/>
    <w:rsid w:val="006352F6"/>
    <w:rsid w:val="00641EF9"/>
    <w:rsid w:val="00651A4D"/>
    <w:rsid w:val="00665618"/>
    <w:rsid w:val="00675809"/>
    <w:rsid w:val="006B1769"/>
    <w:rsid w:val="006B3E31"/>
    <w:rsid w:val="006B4F35"/>
    <w:rsid w:val="006D5197"/>
    <w:rsid w:val="006D77D5"/>
    <w:rsid w:val="006F29B1"/>
    <w:rsid w:val="006F4E63"/>
    <w:rsid w:val="00703CC4"/>
    <w:rsid w:val="00726611"/>
    <w:rsid w:val="00736EC9"/>
    <w:rsid w:val="0074351F"/>
    <w:rsid w:val="00744F8E"/>
    <w:rsid w:val="0075025C"/>
    <w:rsid w:val="0075098C"/>
    <w:rsid w:val="0078095B"/>
    <w:rsid w:val="00782291"/>
    <w:rsid w:val="007859F7"/>
    <w:rsid w:val="00786351"/>
    <w:rsid w:val="00787637"/>
    <w:rsid w:val="00791331"/>
    <w:rsid w:val="007B4516"/>
    <w:rsid w:val="007C5C60"/>
    <w:rsid w:val="007D1CDA"/>
    <w:rsid w:val="007D2A0D"/>
    <w:rsid w:val="007D5981"/>
    <w:rsid w:val="007D6421"/>
    <w:rsid w:val="007E1190"/>
    <w:rsid w:val="007F1010"/>
    <w:rsid w:val="00802B80"/>
    <w:rsid w:val="00802CDD"/>
    <w:rsid w:val="00806226"/>
    <w:rsid w:val="008263B1"/>
    <w:rsid w:val="00840E46"/>
    <w:rsid w:val="008523A2"/>
    <w:rsid w:val="00870BBE"/>
    <w:rsid w:val="00872678"/>
    <w:rsid w:val="00874887"/>
    <w:rsid w:val="00886090"/>
    <w:rsid w:val="008A6E6C"/>
    <w:rsid w:val="008A6F76"/>
    <w:rsid w:val="008B1028"/>
    <w:rsid w:val="008B4015"/>
    <w:rsid w:val="008C244D"/>
    <w:rsid w:val="008C3A80"/>
    <w:rsid w:val="008C78AF"/>
    <w:rsid w:val="008E6CF6"/>
    <w:rsid w:val="0091482D"/>
    <w:rsid w:val="00917C07"/>
    <w:rsid w:val="009239A2"/>
    <w:rsid w:val="00925706"/>
    <w:rsid w:val="0096736C"/>
    <w:rsid w:val="0097225B"/>
    <w:rsid w:val="009734B0"/>
    <w:rsid w:val="009876F4"/>
    <w:rsid w:val="00992A3A"/>
    <w:rsid w:val="009A00D3"/>
    <w:rsid w:val="009A0533"/>
    <w:rsid w:val="009B4663"/>
    <w:rsid w:val="009D3720"/>
    <w:rsid w:val="009F08FB"/>
    <w:rsid w:val="009F6694"/>
    <w:rsid w:val="00A224FC"/>
    <w:rsid w:val="00A27E15"/>
    <w:rsid w:val="00A37D25"/>
    <w:rsid w:val="00A41CF9"/>
    <w:rsid w:val="00A91296"/>
    <w:rsid w:val="00A94432"/>
    <w:rsid w:val="00AB20E3"/>
    <w:rsid w:val="00AB350C"/>
    <w:rsid w:val="00AB508F"/>
    <w:rsid w:val="00AB546F"/>
    <w:rsid w:val="00AC17B2"/>
    <w:rsid w:val="00AD1CB6"/>
    <w:rsid w:val="00AE1D0B"/>
    <w:rsid w:val="00AE5BBF"/>
    <w:rsid w:val="00AF0A80"/>
    <w:rsid w:val="00B068EB"/>
    <w:rsid w:val="00B11A93"/>
    <w:rsid w:val="00B11EBB"/>
    <w:rsid w:val="00B1789A"/>
    <w:rsid w:val="00B41045"/>
    <w:rsid w:val="00B4338F"/>
    <w:rsid w:val="00B436D1"/>
    <w:rsid w:val="00B466C9"/>
    <w:rsid w:val="00B5083F"/>
    <w:rsid w:val="00B53EFF"/>
    <w:rsid w:val="00B620B8"/>
    <w:rsid w:val="00B864B6"/>
    <w:rsid w:val="00B867DD"/>
    <w:rsid w:val="00B94A70"/>
    <w:rsid w:val="00B95028"/>
    <w:rsid w:val="00B97359"/>
    <w:rsid w:val="00BA216C"/>
    <w:rsid w:val="00BA7F79"/>
    <w:rsid w:val="00BE2C1D"/>
    <w:rsid w:val="00BE59AE"/>
    <w:rsid w:val="00BF134D"/>
    <w:rsid w:val="00BF301B"/>
    <w:rsid w:val="00BF450E"/>
    <w:rsid w:val="00BF64DF"/>
    <w:rsid w:val="00C11DE0"/>
    <w:rsid w:val="00C158EA"/>
    <w:rsid w:val="00C24310"/>
    <w:rsid w:val="00C4216E"/>
    <w:rsid w:val="00C42756"/>
    <w:rsid w:val="00C61ACC"/>
    <w:rsid w:val="00C626C5"/>
    <w:rsid w:val="00C727B5"/>
    <w:rsid w:val="00C7694C"/>
    <w:rsid w:val="00C85EFF"/>
    <w:rsid w:val="00C86A90"/>
    <w:rsid w:val="00C93638"/>
    <w:rsid w:val="00C962D1"/>
    <w:rsid w:val="00C96DCD"/>
    <w:rsid w:val="00CB0B1D"/>
    <w:rsid w:val="00CC4A8F"/>
    <w:rsid w:val="00CC76DC"/>
    <w:rsid w:val="00CF6009"/>
    <w:rsid w:val="00D07CB1"/>
    <w:rsid w:val="00D222C7"/>
    <w:rsid w:val="00D2263B"/>
    <w:rsid w:val="00D30FE6"/>
    <w:rsid w:val="00D54075"/>
    <w:rsid w:val="00D66495"/>
    <w:rsid w:val="00D664DB"/>
    <w:rsid w:val="00D700AA"/>
    <w:rsid w:val="00D864DF"/>
    <w:rsid w:val="00D94931"/>
    <w:rsid w:val="00D968A6"/>
    <w:rsid w:val="00DA0915"/>
    <w:rsid w:val="00DA2B6C"/>
    <w:rsid w:val="00DB0AC8"/>
    <w:rsid w:val="00DB1029"/>
    <w:rsid w:val="00DB183D"/>
    <w:rsid w:val="00DB4478"/>
    <w:rsid w:val="00DC6195"/>
    <w:rsid w:val="00DC6583"/>
    <w:rsid w:val="00DD5586"/>
    <w:rsid w:val="00DE1803"/>
    <w:rsid w:val="00DE4AF1"/>
    <w:rsid w:val="00DE6EF6"/>
    <w:rsid w:val="00DE7858"/>
    <w:rsid w:val="00E00F7B"/>
    <w:rsid w:val="00E03019"/>
    <w:rsid w:val="00E03AB2"/>
    <w:rsid w:val="00E044CB"/>
    <w:rsid w:val="00E117DC"/>
    <w:rsid w:val="00E11EB6"/>
    <w:rsid w:val="00E163B9"/>
    <w:rsid w:val="00E2150F"/>
    <w:rsid w:val="00E25EE7"/>
    <w:rsid w:val="00E41183"/>
    <w:rsid w:val="00E45272"/>
    <w:rsid w:val="00E45C0C"/>
    <w:rsid w:val="00E4723F"/>
    <w:rsid w:val="00E474D8"/>
    <w:rsid w:val="00E57E4A"/>
    <w:rsid w:val="00E81ADE"/>
    <w:rsid w:val="00E87E46"/>
    <w:rsid w:val="00E96E4E"/>
    <w:rsid w:val="00EA0042"/>
    <w:rsid w:val="00EA0CCD"/>
    <w:rsid w:val="00EA6495"/>
    <w:rsid w:val="00EB202C"/>
    <w:rsid w:val="00EB4868"/>
    <w:rsid w:val="00EB5893"/>
    <w:rsid w:val="00EC492A"/>
    <w:rsid w:val="00ED6F93"/>
    <w:rsid w:val="00ED728C"/>
    <w:rsid w:val="00EE0CC6"/>
    <w:rsid w:val="00F0574C"/>
    <w:rsid w:val="00F24E3D"/>
    <w:rsid w:val="00F25CFB"/>
    <w:rsid w:val="00F51E35"/>
    <w:rsid w:val="00F567E2"/>
    <w:rsid w:val="00F60AC1"/>
    <w:rsid w:val="00F813E6"/>
    <w:rsid w:val="00F9227B"/>
    <w:rsid w:val="00F97495"/>
    <w:rsid w:val="00FB5EE8"/>
    <w:rsid w:val="00FB68AA"/>
    <w:rsid w:val="00FB71EC"/>
    <w:rsid w:val="00FC1156"/>
    <w:rsid w:val="00FC1AFF"/>
    <w:rsid w:val="00FC62F1"/>
    <w:rsid w:val="00FD1B67"/>
    <w:rsid w:val="00FE5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F6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13473"/>
    <w:pPr>
      <w:ind w:left="720"/>
    </w:pPr>
  </w:style>
  <w:style w:type="character" w:styleId="a4">
    <w:name w:val="Hyperlink"/>
    <w:uiPriority w:val="99"/>
    <w:rsid w:val="00413473"/>
    <w:rPr>
      <w:color w:val="0000FF"/>
      <w:u w:val="single"/>
    </w:rPr>
  </w:style>
  <w:style w:type="table" w:styleId="a5">
    <w:name w:val="Table Grid"/>
    <w:basedOn w:val="a1"/>
    <w:uiPriority w:val="99"/>
    <w:rsid w:val="004134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uiPriority w:val="99"/>
    <w:semiHidden/>
    <w:rsid w:val="0041347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41347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41347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413473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41347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413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413473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uiPriority w:val="99"/>
    <w:rsid w:val="002C65B3"/>
    <w:pPr>
      <w:spacing w:after="200" w:line="276" w:lineRule="auto"/>
      <w:ind w:left="720"/>
    </w:pPr>
    <w:rPr>
      <w:lang w:eastAsia="ru-RU"/>
    </w:rPr>
  </w:style>
  <w:style w:type="paragraph" w:customStyle="1" w:styleId="10">
    <w:name w:val="Без интервала1"/>
    <w:uiPriority w:val="99"/>
    <w:rsid w:val="002C65B3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styleId="ad">
    <w:name w:val="Body Text"/>
    <w:basedOn w:val="a"/>
    <w:link w:val="ae"/>
    <w:uiPriority w:val="99"/>
    <w:rsid w:val="002C65B3"/>
    <w:pPr>
      <w:widowControl w:val="0"/>
      <w:shd w:val="clear" w:color="auto" w:fill="FFFFFF"/>
      <w:spacing w:before="180" w:after="0" w:line="226" w:lineRule="exact"/>
      <w:jc w:val="both"/>
    </w:pPr>
    <w:rPr>
      <w:rFonts w:ascii="Century Schoolbook" w:eastAsia="Times New Roman" w:hAnsi="Century Schoolbook" w:cs="Century Schoolbook"/>
      <w:sz w:val="20"/>
      <w:szCs w:val="20"/>
      <w:lang w:eastAsia="ru-RU"/>
    </w:rPr>
  </w:style>
  <w:style w:type="character" w:customStyle="1" w:styleId="ae">
    <w:name w:val="Основной текст Знак"/>
    <w:link w:val="ad"/>
    <w:uiPriority w:val="99"/>
    <w:locked/>
    <w:rsid w:val="002C65B3"/>
    <w:rPr>
      <w:rFonts w:ascii="Century Schoolbook" w:hAnsi="Century Schoolbook" w:cs="Century Schoolbook"/>
      <w:sz w:val="20"/>
      <w:szCs w:val="20"/>
      <w:shd w:val="clear" w:color="auto" w:fill="FFFFFF"/>
      <w:lang w:eastAsia="ru-RU"/>
    </w:rPr>
  </w:style>
  <w:style w:type="character" w:customStyle="1" w:styleId="2">
    <w:name w:val="Основной текст (2)_"/>
    <w:link w:val="20"/>
    <w:uiPriority w:val="99"/>
    <w:locked/>
    <w:rsid w:val="002C65B3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C65B3"/>
    <w:pPr>
      <w:widowControl w:val="0"/>
      <w:shd w:val="clear" w:color="auto" w:fill="FFFFFF"/>
      <w:spacing w:before="480" w:after="0" w:line="274" w:lineRule="exact"/>
      <w:ind w:hanging="360"/>
    </w:pPr>
    <w:rPr>
      <w:sz w:val="20"/>
      <w:szCs w:val="20"/>
      <w:shd w:val="clear" w:color="auto" w:fill="FFFFFF"/>
      <w:lang w:eastAsia="ru-RU"/>
    </w:rPr>
  </w:style>
  <w:style w:type="character" w:customStyle="1" w:styleId="21">
    <w:name w:val="Основной текст (2) + Курсив"/>
    <w:uiPriority w:val="99"/>
    <w:rsid w:val="007D5981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7D5981"/>
    <w:rPr>
      <w:rFonts w:ascii="Georgia" w:hAnsi="Georgia" w:cs="Georgia"/>
      <w:i/>
      <w:iCs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7D5981"/>
    <w:pPr>
      <w:widowControl w:val="0"/>
      <w:shd w:val="clear" w:color="auto" w:fill="FFFFFF"/>
      <w:spacing w:before="120" w:after="120" w:line="240" w:lineRule="atLeast"/>
      <w:ind w:firstLine="340"/>
      <w:jc w:val="both"/>
    </w:pPr>
    <w:rPr>
      <w:rFonts w:ascii="Georgia" w:hAnsi="Georgia" w:cs="Georgia"/>
      <w:i/>
      <w:iCs/>
      <w:sz w:val="17"/>
      <w:szCs w:val="17"/>
      <w:shd w:val="clear" w:color="auto" w:fill="FFFFFF"/>
      <w:lang w:eastAsia="ru-RU"/>
    </w:rPr>
  </w:style>
  <w:style w:type="character" w:customStyle="1" w:styleId="22">
    <w:name w:val="Основной текст (2) + Полужирный"/>
    <w:aliases w:val="Курсив"/>
    <w:uiPriority w:val="99"/>
    <w:rsid w:val="007D598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10pt">
    <w:name w:val="Основной текст (2) + 10 pt"/>
    <w:aliases w:val="Полужирный3"/>
    <w:uiPriority w:val="99"/>
    <w:rsid w:val="007D5981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11pt">
    <w:name w:val="Основной текст (2) + 11 pt"/>
    <w:aliases w:val="Полужирный7"/>
    <w:uiPriority w:val="99"/>
    <w:rsid w:val="00E11EB6"/>
    <w:rPr>
      <w:rFonts w:ascii="Century Schoolbook" w:hAnsi="Century Schoolbook" w:cs="Century Schoolbook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0">
    <w:name w:val="Основной текст (2) + Полужирный1"/>
    <w:uiPriority w:val="99"/>
    <w:rsid w:val="00E11EB6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2ArialNarrow">
    <w:name w:val="Основной текст (2) + Arial Narrow"/>
    <w:aliases w:val="9 pt,Полужирный5"/>
    <w:uiPriority w:val="99"/>
    <w:rsid w:val="00E11EB6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E11EB6"/>
    <w:rPr>
      <w:rFonts w:ascii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E11EB6"/>
    <w:pPr>
      <w:widowControl w:val="0"/>
      <w:shd w:val="clear" w:color="auto" w:fill="FFFFFF"/>
      <w:spacing w:after="120" w:line="278" w:lineRule="exact"/>
      <w:outlineLvl w:val="3"/>
    </w:pPr>
    <w:rPr>
      <w:rFonts w:ascii="Arial Narrow" w:hAnsi="Arial Narrow" w:cs="Arial Narrow"/>
      <w:b/>
      <w:bCs/>
      <w:sz w:val="26"/>
      <w:szCs w:val="26"/>
      <w:shd w:val="clear" w:color="auto" w:fill="FFFFFF"/>
      <w:lang w:eastAsia="ru-RU"/>
    </w:rPr>
  </w:style>
  <w:style w:type="character" w:customStyle="1" w:styleId="2ArialNarrow2">
    <w:name w:val="Основной текст (2) + Arial Narrow2"/>
    <w:aliases w:val="9 pt1,Полужирный2,Интервал 2 pt"/>
    <w:uiPriority w:val="99"/>
    <w:rsid w:val="00E11EB6"/>
    <w:rPr>
      <w:rFonts w:ascii="Arial Narrow" w:hAnsi="Arial Narrow" w:cs="Arial Narrow"/>
      <w:b/>
      <w:bCs/>
      <w:color w:val="000000"/>
      <w:spacing w:val="50"/>
      <w:w w:val="100"/>
      <w:position w:val="0"/>
      <w:sz w:val="18"/>
      <w:szCs w:val="18"/>
      <w:u w:val="none"/>
      <w:lang w:val="ru-RU" w:eastAsia="ru-RU"/>
    </w:rPr>
  </w:style>
  <w:style w:type="character" w:customStyle="1" w:styleId="2FranklinGothicMedium">
    <w:name w:val="Основной текст (2) + Franklin Gothic Medium"/>
    <w:aliases w:val="93,5 pt3,Интервал 2 pt1,Основной текст (4) + 103,Курсив3"/>
    <w:uiPriority w:val="99"/>
    <w:rsid w:val="00E11EB6"/>
    <w:rPr>
      <w:rFonts w:ascii="Franklin Gothic Medium" w:hAnsi="Franklin Gothic Medium" w:cs="Franklin Gothic Medium"/>
      <w:color w:val="000000"/>
      <w:spacing w:val="40"/>
      <w:w w:val="100"/>
      <w:position w:val="0"/>
      <w:sz w:val="19"/>
      <w:szCs w:val="19"/>
      <w:u w:val="none"/>
      <w:lang w:val="ru-RU" w:eastAsia="ru-RU"/>
    </w:rPr>
  </w:style>
  <w:style w:type="character" w:customStyle="1" w:styleId="2ArialNarrow1">
    <w:name w:val="Основной текст (2) + Arial Narrow1"/>
    <w:aliases w:val="10 pt2,Полужирный1"/>
    <w:uiPriority w:val="99"/>
    <w:rsid w:val="00E11EB6"/>
    <w:rPr>
      <w:rFonts w:ascii="Arial Narrow" w:hAnsi="Arial Narrow" w:cs="Arial Narrow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FranklinGothicMedium1">
    <w:name w:val="Основной текст (2) + Franklin Gothic Medium1"/>
    <w:aliases w:val="92,5 pt2,Основной текст (4) + 102"/>
    <w:uiPriority w:val="99"/>
    <w:rsid w:val="00E11EB6"/>
    <w:rPr>
      <w:rFonts w:ascii="Franklin Gothic Medium" w:hAnsi="Franklin Gothic Medium" w:cs="Franklin Gothic Medium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2BookmanOldStyle">
    <w:name w:val="Основной текст (2) + Bookman Old Style"/>
    <w:aliases w:val="91,5 pt1"/>
    <w:uiPriority w:val="99"/>
    <w:rsid w:val="00E11EB6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E11EB6"/>
    <w:rPr>
      <w:b/>
      <w:bCs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E11EB6"/>
    <w:pPr>
      <w:widowControl w:val="0"/>
      <w:shd w:val="clear" w:color="auto" w:fill="FFFFFF"/>
      <w:spacing w:before="180" w:after="0" w:line="226" w:lineRule="exact"/>
      <w:ind w:firstLine="820"/>
      <w:jc w:val="both"/>
    </w:pPr>
    <w:rPr>
      <w:b/>
      <w:bCs/>
      <w:sz w:val="21"/>
      <w:szCs w:val="21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36115-FB97-437D-8E0E-F87F42CD9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31</Pages>
  <Words>6037</Words>
  <Characters>46204</Characters>
  <Application>Microsoft Office Word</Application>
  <DocSecurity>0</DocSecurity>
  <Lines>385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bsh</Company>
  <LinksUpToDate>false</LinksUpToDate>
  <CharactersWithSpaces>52137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265</cp:revision>
  <cp:lastPrinted>2020-10-16T12:20:00Z</cp:lastPrinted>
  <dcterms:created xsi:type="dcterms:W3CDTF">2018-08-27T14:35:00Z</dcterms:created>
  <dcterms:modified xsi:type="dcterms:W3CDTF">2023-09-22T06:14:00Z</dcterms:modified>
</cp:coreProperties>
</file>